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A2CCD" w14:textId="7C0AE559" w:rsidR="00E42711" w:rsidRPr="00E42711" w:rsidRDefault="00E42711" w:rsidP="00E42711">
      <w:pPr>
        <w:autoSpaceDE w:val="0"/>
        <w:autoSpaceDN w:val="0"/>
        <w:adjustRightInd w:val="0"/>
        <w:spacing w:after="0"/>
        <w:jc w:val="right"/>
        <w:rPr>
          <w:rFonts w:ascii="Times New Roman" w:hAnsi="Times New Roman" w:cs="Times New Roman"/>
          <w:b/>
          <w:iCs/>
        </w:rPr>
      </w:pPr>
      <w:r w:rsidRPr="00E42711">
        <w:rPr>
          <w:rFonts w:ascii="Times New Roman" w:hAnsi="Times New Roman" w:cs="Times New Roman"/>
          <w:b/>
          <w:iCs/>
        </w:rPr>
        <w:t>Anexa nr. 1</w:t>
      </w:r>
    </w:p>
    <w:p w14:paraId="3C81C3B4" w14:textId="1905F3E4" w:rsidR="00C654D5" w:rsidRPr="00E42711" w:rsidRDefault="002B29A3" w:rsidP="00C54D5A">
      <w:pPr>
        <w:autoSpaceDE w:val="0"/>
        <w:autoSpaceDN w:val="0"/>
        <w:adjustRightInd w:val="0"/>
        <w:spacing w:after="0"/>
        <w:jc w:val="center"/>
        <w:rPr>
          <w:rFonts w:ascii="Times New Roman" w:hAnsi="Times New Roman" w:cs="Times New Roman"/>
          <w:b/>
          <w:iCs/>
        </w:rPr>
      </w:pPr>
      <w:r w:rsidRPr="00E42711">
        <w:rPr>
          <w:rFonts w:ascii="Times New Roman" w:hAnsi="Times New Roman" w:cs="Times New Roman"/>
          <w:b/>
          <w:iCs/>
        </w:rPr>
        <w:t>Sinteza observațiilor, recomandărilor și propunerilor primite, motivarea acceptării/neacceptării acestora</w:t>
      </w:r>
    </w:p>
    <w:p w14:paraId="593DB70B" w14:textId="1F54C1B4" w:rsidR="00C654D5" w:rsidRPr="00E42711" w:rsidRDefault="002B29A3" w:rsidP="003F0899">
      <w:pPr>
        <w:autoSpaceDE w:val="0"/>
        <w:autoSpaceDN w:val="0"/>
        <w:adjustRightInd w:val="0"/>
        <w:spacing w:after="0"/>
        <w:jc w:val="center"/>
        <w:rPr>
          <w:rFonts w:ascii="Times New Roman" w:eastAsia="SimSun" w:hAnsi="Times New Roman" w:cs="Times New Roman"/>
          <w:b/>
          <w:iCs/>
          <w:color w:val="201F1E"/>
          <w:shd w:val="clear" w:color="auto" w:fill="FFFFFF"/>
        </w:rPr>
      </w:pPr>
      <w:r w:rsidRPr="00E42711">
        <w:rPr>
          <w:rFonts w:ascii="Times New Roman" w:hAnsi="Times New Roman" w:cs="Times New Roman"/>
          <w:b/>
          <w:bCs/>
          <w:color w:val="000000"/>
          <w:lang w:val="it-IT"/>
        </w:rPr>
        <w:t xml:space="preserve">referitoare la </w:t>
      </w:r>
      <w:r w:rsidR="003F0899" w:rsidRPr="00E42711">
        <w:rPr>
          <w:rFonts w:ascii="Times New Roman" w:hAnsi="Times New Roman" w:cs="Times New Roman"/>
          <w:b/>
          <w:iCs/>
        </w:rPr>
        <w:t xml:space="preserve">Proiectul de ordin </w:t>
      </w:r>
      <w:r w:rsidR="00505E8D" w:rsidRPr="00E42711">
        <w:rPr>
          <w:rFonts w:ascii="Times New Roman" w:hAnsi="Times New Roman" w:cs="Times New Roman"/>
          <w:b/>
          <w:iCs/>
        </w:rPr>
        <w:t>pentru modificarea Ordinului  preşedintelui Autorităţii Naţionale de Reglementare în Domeniul Energiei nr. 171/2020 pentru aprobarea condițiilor de furnizare a energiei electrice de către furnizorii de ultimă instanță</w:t>
      </w:r>
    </w:p>
    <w:p w14:paraId="0D12948B" w14:textId="0E42E849" w:rsidR="00D033CB" w:rsidRDefault="00D033CB"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37D5E002" w14:textId="22FF7C01" w:rsidR="008F27C9" w:rsidRDefault="008F27C9"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3E44EC95" w14:textId="77777777" w:rsidR="008F27C9" w:rsidRPr="00817CFD" w:rsidRDefault="008F27C9"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3402"/>
        <w:gridCol w:w="1134"/>
        <w:gridCol w:w="3828"/>
        <w:gridCol w:w="3260"/>
        <w:gridCol w:w="1701"/>
      </w:tblGrid>
      <w:tr w:rsidR="00C654D5" w:rsidRPr="00B133E7" w14:paraId="71E810C7" w14:textId="77777777" w:rsidTr="0031328D">
        <w:trPr>
          <w:tblHeader/>
        </w:trPr>
        <w:tc>
          <w:tcPr>
            <w:tcW w:w="568" w:type="dxa"/>
          </w:tcPr>
          <w:p w14:paraId="3FFA7F80"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Nr crt</w:t>
            </w:r>
          </w:p>
        </w:tc>
        <w:tc>
          <w:tcPr>
            <w:tcW w:w="992" w:type="dxa"/>
            <w:vAlign w:val="center"/>
          </w:tcPr>
          <w:p w14:paraId="07FA396E"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Nr. art.</w:t>
            </w:r>
          </w:p>
        </w:tc>
        <w:tc>
          <w:tcPr>
            <w:tcW w:w="3402" w:type="dxa"/>
            <w:vAlign w:val="center"/>
          </w:tcPr>
          <w:p w14:paraId="2579E1F7"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ANRE – propunere</w:t>
            </w:r>
          </w:p>
        </w:tc>
        <w:tc>
          <w:tcPr>
            <w:tcW w:w="1134" w:type="dxa"/>
            <w:vAlign w:val="center"/>
          </w:tcPr>
          <w:p w14:paraId="4FDE92A0" w14:textId="77777777" w:rsidR="00C654D5" w:rsidRPr="008D7527" w:rsidRDefault="002B29A3" w:rsidP="00B133E7">
            <w:pPr>
              <w:spacing w:after="0" w:line="240" w:lineRule="auto"/>
              <w:jc w:val="center"/>
              <w:rPr>
                <w:rFonts w:ascii="Times New Roman" w:hAnsi="Times New Roman" w:cs="Times New Roman"/>
                <w:bCs/>
                <w:sz w:val="20"/>
                <w:szCs w:val="20"/>
              </w:rPr>
            </w:pPr>
            <w:r w:rsidRPr="008D7527">
              <w:rPr>
                <w:rFonts w:ascii="Times New Roman" w:hAnsi="Times New Roman" w:cs="Times New Roman"/>
                <w:b/>
                <w:bCs/>
                <w:sz w:val="20"/>
                <w:szCs w:val="20"/>
              </w:rPr>
              <w:t>Operator</w:t>
            </w:r>
          </w:p>
        </w:tc>
        <w:tc>
          <w:tcPr>
            <w:tcW w:w="3828" w:type="dxa"/>
            <w:vAlign w:val="center"/>
          </w:tcPr>
          <w:p w14:paraId="28ABF26C" w14:textId="77777777" w:rsidR="00C654D5" w:rsidRPr="00B133E7" w:rsidRDefault="002B29A3" w:rsidP="00B133E7">
            <w:pPr>
              <w:spacing w:after="0" w:line="240" w:lineRule="auto"/>
              <w:jc w:val="center"/>
              <w:rPr>
                <w:rFonts w:ascii="Times New Roman" w:hAnsi="Times New Roman" w:cs="Times New Roman"/>
                <w:b/>
                <w:color w:val="002060"/>
                <w:sz w:val="20"/>
                <w:szCs w:val="20"/>
              </w:rPr>
            </w:pPr>
            <w:r w:rsidRPr="00B133E7">
              <w:rPr>
                <w:rFonts w:ascii="Times New Roman" w:hAnsi="Times New Roman" w:cs="Times New Roman"/>
                <w:b/>
                <w:bCs/>
                <w:color w:val="000000"/>
                <w:sz w:val="20"/>
                <w:szCs w:val="20"/>
              </w:rPr>
              <w:t>Propuneri Operatori</w:t>
            </w:r>
          </w:p>
        </w:tc>
        <w:tc>
          <w:tcPr>
            <w:tcW w:w="3260" w:type="dxa"/>
            <w:vAlign w:val="center"/>
          </w:tcPr>
          <w:p w14:paraId="677FDB18"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bCs/>
                <w:color w:val="000000"/>
                <w:sz w:val="20"/>
                <w:szCs w:val="20"/>
              </w:rPr>
              <w:t>Motivatie</w:t>
            </w:r>
          </w:p>
        </w:tc>
        <w:tc>
          <w:tcPr>
            <w:tcW w:w="1701" w:type="dxa"/>
            <w:vAlign w:val="center"/>
          </w:tcPr>
          <w:p w14:paraId="2F051AF6" w14:textId="77777777" w:rsidR="00C654D5" w:rsidRPr="00B133E7" w:rsidRDefault="002B29A3" w:rsidP="00B133E7">
            <w:pPr>
              <w:spacing w:after="0" w:line="240" w:lineRule="auto"/>
              <w:jc w:val="center"/>
              <w:rPr>
                <w:rFonts w:ascii="Times New Roman" w:hAnsi="Times New Roman" w:cs="Times New Roman"/>
                <w:b/>
                <w:bCs/>
                <w:color w:val="000000"/>
                <w:sz w:val="20"/>
                <w:szCs w:val="20"/>
              </w:rPr>
            </w:pPr>
            <w:r w:rsidRPr="00B133E7">
              <w:rPr>
                <w:rFonts w:ascii="Times New Roman" w:hAnsi="Times New Roman" w:cs="Times New Roman"/>
                <w:b/>
                <w:bCs/>
                <w:color w:val="000000"/>
                <w:sz w:val="20"/>
                <w:szCs w:val="20"/>
              </w:rPr>
              <w:t>PDV ANRE</w:t>
            </w:r>
          </w:p>
        </w:tc>
      </w:tr>
      <w:tr w:rsidR="00D343AF" w:rsidRPr="00B133E7" w14:paraId="05693023" w14:textId="77777777" w:rsidTr="00D343AF">
        <w:trPr>
          <w:trHeight w:val="452"/>
        </w:trPr>
        <w:tc>
          <w:tcPr>
            <w:tcW w:w="568" w:type="dxa"/>
            <w:shd w:val="clear" w:color="auto" w:fill="auto"/>
            <w:vAlign w:val="center"/>
          </w:tcPr>
          <w:p w14:paraId="40D1B693" w14:textId="152DCB70" w:rsidR="00D343AF" w:rsidRPr="008D7527" w:rsidRDefault="00BC0717" w:rsidP="00B133E7">
            <w:pPr>
              <w:spacing w:after="0" w:line="240" w:lineRule="auto"/>
              <w:rPr>
                <w:rFonts w:ascii="Times New Roman" w:hAnsi="Times New Roman" w:cs="Times New Roman"/>
                <w:b/>
                <w:sz w:val="20"/>
                <w:szCs w:val="20"/>
              </w:rPr>
            </w:pPr>
            <w:r>
              <w:rPr>
                <w:rFonts w:ascii="Times New Roman" w:hAnsi="Times New Roman" w:cs="Times New Roman"/>
                <w:b/>
                <w:sz w:val="20"/>
                <w:szCs w:val="20"/>
              </w:rPr>
              <w:t>1.</w:t>
            </w:r>
          </w:p>
        </w:tc>
        <w:tc>
          <w:tcPr>
            <w:tcW w:w="992" w:type="dxa"/>
            <w:shd w:val="clear" w:color="auto" w:fill="auto"/>
            <w:vAlign w:val="center"/>
          </w:tcPr>
          <w:p w14:paraId="48560BD4" w14:textId="65DA2175" w:rsidR="00D343AF" w:rsidRPr="008D7527" w:rsidRDefault="00D343AF" w:rsidP="00B133E7">
            <w:pPr>
              <w:spacing w:after="0" w:line="240" w:lineRule="auto"/>
              <w:rPr>
                <w:rFonts w:ascii="Times New Roman" w:hAnsi="Times New Roman" w:cs="Times New Roman"/>
                <w:b/>
                <w:sz w:val="20"/>
                <w:szCs w:val="20"/>
              </w:rPr>
            </w:pPr>
          </w:p>
        </w:tc>
        <w:tc>
          <w:tcPr>
            <w:tcW w:w="3402" w:type="dxa"/>
            <w:shd w:val="clear" w:color="auto" w:fill="auto"/>
            <w:vAlign w:val="center"/>
          </w:tcPr>
          <w:p w14:paraId="2810A978" w14:textId="027CF341" w:rsidR="00D343AF" w:rsidRPr="008D7527" w:rsidRDefault="00D343AF" w:rsidP="00B133E7">
            <w:pPr>
              <w:spacing w:after="0" w:line="240" w:lineRule="auto"/>
              <w:rPr>
                <w:rFonts w:ascii="Times New Roman" w:hAnsi="Times New Roman" w:cs="Times New Roman"/>
                <w:b/>
                <w:sz w:val="20"/>
                <w:szCs w:val="20"/>
              </w:rPr>
            </w:pPr>
          </w:p>
        </w:tc>
        <w:tc>
          <w:tcPr>
            <w:tcW w:w="1134" w:type="dxa"/>
            <w:shd w:val="clear" w:color="auto" w:fill="auto"/>
            <w:vAlign w:val="center"/>
          </w:tcPr>
          <w:p w14:paraId="2CC93DB2" w14:textId="77777777" w:rsidR="00D343AF" w:rsidRDefault="00D9368F" w:rsidP="00B133E7">
            <w:pPr>
              <w:spacing w:after="0" w:line="240" w:lineRule="auto"/>
              <w:rPr>
                <w:rFonts w:ascii="Times New Roman" w:hAnsi="Times New Roman" w:cs="Times New Roman"/>
                <w:b/>
                <w:sz w:val="20"/>
                <w:szCs w:val="20"/>
              </w:rPr>
            </w:pPr>
            <w:r w:rsidRPr="008B6285">
              <w:rPr>
                <w:rFonts w:ascii="Times New Roman" w:hAnsi="Times New Roman" w:cs="Times New Roman"/>
                <w:b/>
                <w:sz w:val="20"/>
                <w:szCs w:val="20"/>
              </w:rPr>
              <w:t>ACUE</w:t>
            </w:r>
          </w:p>
          <w:p w14:paraId="7E537D30" w14:textId="77777777" w:rsidR="00997786" w:rsidRDefault="00997786" w:rsidP="00B133E7">
            <w:pPr>
              <w:spacing w:after="0" w:line="240" w:lineRule="auto"/>
              <w:rPr>
                <w:rFonts w:ascii="Times New Roman" w:hAnsi="Times New Roman" w:cs="Times New Roman"/>
                <w:b/>
                <w:sz w:val="20"/>
                <w:szCs w:val="20"/>
              </w:rPr>
            </w:pPr>
            <w:r>
              <w:rPr>
                <w:rFonts w:ascii="Times New Roman" w:hAnsi="Times New Roman" w:cs="Times New Roman"/>
                <w:b/>
                <w:sz w:val="20"/>
                <w:szCs w:val="20"/>
              </w:rPr>
              <w:t>EE</w:t>
            </w:r>
          </w:p>
          <w:p w14:paraId="22423830" w14:textId="532A8819" w:rsidR="00997786" w:rsidRPr="008D7527" w:rsidRDefault="00997786" w:rsidP="00B133E7">
            <w:pPr>
              <w:spacing w:after="0" w:line="240" w:lineRule="auto"/>
              <w:rPr>
                <w:rFonts w:ascii="Times New Roman" w:hAnsi="Times New Roman" w:cs="Times New Roman"/>
                <w:b/>
                <w:sz w:val="20"/>
                <w:szCs w:val="20"/>
              </w:rPr>
            </w:pPr>
            <w:r>
              <w:rPr>
                <w:rFonts w:ascii="Times New Roman" w:hAnsi="Times New Roman" w:cs="Times New Roman"/>
                <w:b/>
                <w:sz w:val="20"/>
                <w:szCs w:val="20"/>
              </w:rPr>
              <w:t>EEM</w:t>
            </w:r>
          </w:p>
        </w:tc>
        <w:tc>
          <w:tcPr>
            <w:tcW w:w="3828" w:type="dxa"/>
            <w:shd w:val="clear" w:color="auto" w:fill="auto"/>
            <w:vAlign w:val="center"/>
          </w:tcPr>
          <w:p w14:paraId="617249E0" w14:textId="0E8CB878" w:rsidR="00D343AF" w:rsidRPr="008D7527" w:rsidRDefault="00D9368F" w:rsidP="00B133E7">
            <w:pPr>
              <w:spacing w:after="0" w:line="240" w:lineRule="auto"/>
              <w:rPr>
                <w:rFonts w:ascii="Times New Roman" w:hAnsi="Times New Roman" w:cs="Times New Roman"/>
                <w:b/>
                <w:sz w:val="20"/>
                <w:szCs w:val="20"/>
              </w:rPr>
            </w:pPr>
            <w:r>
              <w:rPr>
                <w:rFonts w:ascii="Times New Roman" w:hAnsi="Times New Roman" w:cs="Times New Roman"/>
                <w:b/>
                <w:sz w:val="20"/>
                <w:szCs w:val="20"/>
              </w:rPr>
              <w:t>Observații cu caracter general</w:t>
            </w:r>
          </w:p>
        </w:tc>
        <w:tc>
          <w:tcPr>
            <w:tcW w:w="3260" w:type="dxa"/>
            <w:shd w:val="clear" w:color="auto" w:fill="auto"/>
            <w:vAlign w:val="center"/>
          </w:tcPr>
          <w:p w14:paraId="7888F84E" w14:textId="77777777" w:rsidR="00D343AF" w:rsidRPr="008D7527" w:rsidRDefault="00D343AF" w:rsidP="00B133E7">
            <w:pPr>
              <w:spacing w:after="0" w:line="240" w:lineRule="auto"/>
              <w:rPr>
                <w:rFonts w:ascii="Times New Roman" w:hAnsi="Times New Roman" w:cs="Times New Roman"/>
                <w:b/>
                <w:sz w:val="20"/>
                <w:szCs w:val="20"/>
              </w:rPr>
            </w:pPr>
          </w:p>
        </w:tc>
        <w:tc>
          <w:tcPr>
            <w:tcW w:w="1701" w:type="dxa"/>
            <w:shd w:val="clear" w:color="auto" w:fill="auto"/>
            <w:vAlign w:val="center"/>
          </w:tcPr>
          <w:p w14:paraId="6ED89215" w14:textId="19933E82" w:rsidR="00D343AF" w:rsidRPr="008D7527" w:rsidRDefault="00D343AF" w:rsidP="00B133E7">
            <w:pPr>
              <w:spacing w:after="0" w:line="240" w:lineRule="auto"/>
              <w:rPr>
                <w:rFonts w:ascii="Times New Roman" w:hAnsi="Times New Roman" w:cs="Times New Roman"/>
                <w:b/>
                <w:sz w:val="20"/>
                <w:szCs w:val="20"/>
              </w:rPr>
            </w:pPr>
          </w:p>
        </w:tc>
      </w:tr>
      <w:tr w:rsidR="00D343AF" w:rsidRPr="00B133E7" w14:paraId="75758E4A" w14:textId="77777777" w:rsidTr="00B133E7">
        <w:trPr>
          <w:trHeight w:val="452"/>
        </w:trPr>
        <w:tc>
          <w:tcPr>
            <w:tcW w:w="14885" w:type="dxa"/>
            <w:gridSpan w:val="7"/>
            <w:shd w:val="clear" w:color="auto" w:fill="auto"/>
            <w:vAlign w:val="center"/>
          </w:tcPr>
          <w:p w14:paraId="4757BB7D" w14:textId="77777777" w:rsidR="00D343AF" w:rsidRPr="00D9368F" w:rsidRDefault="00D343AF" w:rsidP="00A7408E">
            <w:pPr>
              <w:spacing w:after="0" w:line="240" w:lineRule="auto"/>
              <w:jc w:val="both"/>
              <w:rPr>
                <w:rFonts w:ascii="Times New Roman" w:hAnsi="Times New Roman" w:cs="Times New Roman"/>
                <w:sz w:val="20"/>
                <w:szCs w:val="20"/>
              </w:rPr>
            </w:pPr>
            <w:r w:rsidRPr="00D9368F">
              <w:rPr>
                <w:rFonts w:ascii="Times New Roman" w:hAnsi="Times New Roman" w:cs="Times New Roman"/>
                <w:sz w:val="20"/>
                <w:szCs w:val="20"/>
              </w:rPr>
              <w:t xml:space="preserve">Trebuie analizat si avut in vedere daca prevederile art. 4, alin. 2, asa cum sunt modificate prin prezentul proiect, nu contravin cumva principiului neretroactivitatii legii civile instituit in Codul Civil la art. 6. Am putea totusi considera ca modificarile aduse, in masura in care s-ar publica inainte de data de 01 ianuarie 2021, nu ar aduce atingere actelor si faptelor juridice intervenite anterior publicarii si, deci intrarii in vigoare a legii, iar faptele juridice ale clientilor care ar alege o oferta concurentiala in perioada 01.01-31.01.2021 ar interveni dupa intrarea in vigoare a legii, iar data inceperii contractului anterior semnarii sale ar interveni in baza unei facilitati conferite printr-un act normativ. </w:t>
            </w:r>
          </w:p>
          <w:p w14:paraId="0BC0824E" w14:textId="77777777" w:rsidR="00D343AF" w:rsidRPr="00D9368F" w:rsidRDefault="00D343AF" w:rsidP="00A7408E">
            <w:pPr>
              <w:spacing w:after="0" w:line="240" w:lineRule="auto"/>
              <w:jc w:val="both"/>
              <w:rPr>
                <w:rFonts w:ascii="Times New Roman" w:hAnsi="Times New Roman" w:cs="Times New Roman"/>
                <w:sz w:val="20"/>
                <w:szCs w:val="20"/>
              </w:rPr>
            </w:pPr>
          </w:p>
          <w:p w14:paraId="2C989AC0" w14:textId="7353A048" w:rsidR="00D343AF" w:rsidRPr="00D9368F" w:rsidRDefault="00D343AF" w:rsidP="00A7408E">
            <w:pPr>
              <w:spacing w:after="0" w:line="240" w:lineRule="auto"/>
              <w:jc w:val="both"/>
              <w:rPr>
                <w:rFonts w:ascii="Times New Roman" w:hAnsi="Times New Roman" w:cs="Times New Roman"/>
                <w:sz w:val="20"/>
                <w:szCs w:val="20"/>
              </w:rPr>
            </w:pPr>
            <w:r w:rsidRPr="00D9368F">
              <w:rPr>
                <w:rFonts w:ascii="Times New Roman" w:hAnsi="Times New Roman" w:cs="Times New Roman"/>
                <w:sz w:val="20"/>
                <w:szCs w:val="20"/>
              </w:rPr>
              <w:t>Pentru a se putea insa pune in aplicare prevederile art. 4 alin. 2, asa cum sunt modificate prin prezentul ordin, consideram ca este nevoie de instituirea printr-un text specific a unor masuri derogatorii de la termenele si prevederile legale incidente activitatii operatorilor de retea si sistem (OD si Transelectrica) privind activarea pentru aceste cazuri a modificarilor in contractele de retea incepand cu data de 01.01.2021, indiferent de momentul in care, pe parcursul lunii ianuarie 2021, va interveni schimbarea in portofoliul furnizorului. In acest sens, operatorii de retea si sistem trebuie sa fie mentionati in art. 8 din Ordin in calitate de persoane desemnate sa duca la indeplinire prevederile Ordinului alaturi de furnizori.</w:t>
            </w:r>
          </w:p>
        </w:tc>
        <w:bookmarkStart w:id="0" w:name="_GoBack"/>
        <w:bookmarkEnd w:id="0"/>
      </w:tr>
      <w:tr w:rsidR="00D9368F" w:rsidRPr="00B133E7" w14:paraId="27D975B6" w14:textId="77777777" w:rsidTr="00D319D6">
        <w:tc>
          <w:tcPr>
            <w:tcW w:w="568" w:type="dxa"/>
            <w:shd w:val="clear" w:color="auto" w:fill="auto"/>
          </w:tcPr>
          <w:p w14:paraId="2F684F9C" w14:textId="399D1096" w:rsidR="00D9368F" w:rsidRPr="00B133E7" w:rsidRDefault="00BC0717" w:rsidP="00D9368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992" w:type="dxa"/>
          </w:tcPr>
          <w:p w14:paraId="3454270A" w14:textId="77777777" w:rsidR="00F02A8C" w:rsidRDefault="00F02A8C" w:rsidP="00D9368F">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Art. I </w:t>
            </w:r>
          </w:p>
          <w:p w14:paraId="4FC2E38B" w14:textId="02CAACCF" w:rsidR="00D9368F" w:rsidRPr="00B133E7" w:rsidRDefault="00F02A8C" w:rsidP="00D9368F">
            <w:pPr>
              <w:spacing w:after="0" w:line="240" w:lineRule="auto"/>
              <w:rPr>
                <w:rFonts w:ascii="Times New Roman" w:hAnsi="Times New Roman" w:cs="Times New Roman"/>
                <w:b/>
                <w:sz w:val="20"/>
                <w:szCs w:val="20"/>
              </w:rPr>
            </w:pPr>
            <w:r>
              <w:rPr>
                <w:rFonts w:ascii="Times New Roman" w:hAnsi="Times New Roman" w:cs="Times New Roman"/>
                <w:b/>
                <w:sz w:val="20"/>
                <w:szCs w:val="20"/>
              </w:rPr>
              <w:t>1.</w:t>
            </w:r>
          </w:p>
        </w:tc>
        <w:tc>
          <w:tcPr>
            <w:tcW w:w="3402" w:type="dxa"/>
            <w:shd w:val="clear" w:color="auto" w:fill="auto"/>
          </w:tcPr>
          <w:p w14:paraId="6D71CB31" w14:textId="1B6A7A10" w:rsidR="00F02A8C" w:rsidRPr="00F02A8C" w:rsidRDefault="00F02A8C" w:rsidP="00D9368F">
            <w:pPr>
              <w:spacing w:after="0" w:line="240" w:lineRule="auto"/>
              <w:jc w:val="both"/>
              <w:rPr>
                <w:rFonts w:ascii="Times New Roman" w:hAnsi="Times New Roman" w:cs="Times New Roman"/>
                <w:bCs/>
                <w:sz w:val="20"/>
                <w:szCs w:val="20"/>
              </w:rPr>
            </w:pPr>
            <w:r w:rsidRPr="00F02A8C">
              <w:rPr>
                <w:rFonts w:ascii="Times New Roman" w:hAnsi="Times New Roman"/>
                <w:b/>
                <w:sz w:val="20"/>
                <w:szCs w:val="20"/>
              </w:rPr>
              <w:t>Articolul 4 se modifică și va avea următorul cuprins</w:t>
            </w:r>
            <w:r>
              <w:rPr>
                <w:rFonts w:ascii="Times New Roman" w:hAnsi="Times New Roman"/>
                <w:b/>
                <w:sz w:val="20"/>
                <w:szCs w:val="20"/>
              </w:rPr>
              <w:t>:</w:t>
            </w:r>
          </w:p>
          <w:p w14:paraId="3349A930" w14:textId="5D53A870" w:rsidR="00D9368F" w:rsidRPr="00D343AF" w:rsidRDefault="00D9368F" w:rsidP="00D9368F">
            <w:pPr>
              <w:spacing w:after="0" w:line="240" w:lineRule="auto"/>
              <w:jc w:val="both"/>
              <w:rPr>
                <w:rFonts w:ascii="Times New Roman" w:hAnsi="Times New Roman" w:cs="Times New Roman"/>
                <w:bCs/>
                <w:sz w:val="20"/>
                <w:szCs w:val="20"/>
              </w:rPr>
            </w:pPr>
            <w:r w:rsidRPr="00D343AF">
              <w:rPr>
                <w:rFonts w:ascii="Times New Roman" w:hAnsi="Times New Roman" w:cs="Times New Roman"/>
                <w:bCs/>
                <w:sz w:val="20"/>
                <w:szCs w:val="20"/>
              </w:rPr>
              <w:t>„(1) Începând cu data de 1 ianuarie 2021, ca urmare a eliminării tarifelor reglementate, consumul de energie electrică al clienților casnici din portofoliul unui FUI care nu au ales o ofertă concurențială și nu au încheiat un contract pe piața concurențială până la data de 31 ianuarie 2021, se facturează de către furnizorul de ultimă instanță la prețul din oferta pentru serviciul universal, stabilit în conformitate cu prevederile din Anexa la prezentul ordin.</w:t>
            </w:r>
          </w:p>
          <w:p w14:paraId="2BEC5BBF" w14:textId="77777777" w:rsidR="00D9368F" w:rsidRPr="00D343AF" w:rsidRDefault="00D9368F" w:rsidP="00D9368F">
            <w:pPr>
              <w:spacing w:after="0" w:line="240" w:lineRule="auto"/>
              <w:jc w:val="both"/>
              <w:rPr>
                <w:rFonts w:ascii="Times New Roman" w:hAnsi="Times New Roman" w:cs="Times New Roman"/>
                <w:bCs/>
                <w:sz w:val="20"/>
                <w:szCs w:val="20"/>
              </w:rPr>
            </w:pPr>
            <w:r w:rsidRPr="00D343AF">
              <w:rPr>
                <w:rFonts w:ascii="Times New Roman" w:hAnsi="Times New Roman" w:cs="Times New Roman"/>
                <w:bCs/>
                <w:sz w:val="20"/>
                <w:szCs w:val="20"/>
              </w:rPr>
              <w:t>(2) În cazul clienților casnici care aleg până la data de 31 ianuarie 2021 o ofertă concurențială din cele transmise de către FUI conform prevederilor din Anexa la prezentul ordin, consumul de energie electrica realizat începând cu data de 1 ianuarie 2021 se facturează la prețul din oferta concurențială aleasă.</w:t>
            </w:r>
          </w:p>
          <w:p w14:paraId="5EDD8C31" w14:textId="258888E7" w:rsidR="00D9368F" w:rsidRPr="00B133E7" w:rsidRDefault="00D9368F" w:rsidP="00D9368F">
            <w:pPr>
              <w:spacing w:after="0" w:line="240" w:lineRule="auto"/>
              <w:jc w:val="both"/>
              <w:rPr>
                <w:rFonts w:ascii="Times New Roman" w:hAnsi="Times New Roman" w:cs="Times New Roman"/>
                <w:bCs/>
                <w:sz w:val="20"/>
                <w:szCs w:val="20"/>
              </w:rPr>
            </w:pPr>
            <w:r w:rsidRPr="00D343AF">
              <w:rPr>
                <w:rFonts w:ascii="Times New Roman" w:hAnsi="Times New Roman" w:cs="Times New Roman"/>
                <w:bCs/>
                <w:sz w:val="20"/>
                <w:szCs w:val="20"/>
              </w:rPr>
              <w:t xml:space="preserve">(3) În cazul clienților casnici din portofoliul unui FUI care au ales până la </w:t>
            </w:r>
            <w:r w:rsidRPr="00D343AF">
              <w:rPr>
                <w:rFonts w:ascii="Times New Roman" w:hAnsi="Times New Roman" w:cs="Times New Roman"/>
                <w:bCs/>
                <w:sz w:val="20"/>
                <w:szCs w:val="20"/>
              </w:rPr>
              <w:lastRenderedPageBreak/>
              <w:t>data de 31 ianuarie 2021 să încheie un contract cu un alt furnizor, fără a alege tipul de ofertă aplicabilă de către FUI actual, consumul de energie electrică din perioada cuprinsă între data de 1 ianuarie 2021 și data schimbării furnizorului în cursul lunii ianuarie 2021, se facturează la prețul din oferta pentru serviciu universal comunicată de către FUI actual.</w:t>
            </w:r>
          </w:p>
        </w:tc>
        <w:tc>
          <w:tcPr>
            <w:tcW w:w="1134" w:type="dxa"/>
            <w:shd w:val="clear" w:color="auto" w:fill="auto"/>
          </w:tcPr>
          <w:p w14:paraId="7399C105" w14:textId="01F8C995" w:rsidR="00D9368F" w:rsidRPr="008D7527" w:rsidRDefault="00D9368F" w:rsidP="00D9368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Engie România</w:t>
            </w:r>
          </w:p>
        </w:tc>
        <w:tc>
          <w:tcPr>
            <w:tcW w:w="3828" w:type="dxa"/>
            <w:shd w:val="clear" w:color="auto" w:fill="auto"/>
          </w:tcPr>
          <w:p w14:paraId="22172EDF" w14:textId="77777777" w:rsidR="00F02A8C" w:rsidRPr="00F02A8C" w:rsidRDefault="00F02A8C" w:rsidP="00F02A8C">
            <w:pPr>
              <w:spacing w:after="0" w:line="240" w:lineRule="auto"/>
              <w:jc w:val="both"/>
              <w:rPr>
                <w:rFonts w:ascii="Times New Roman" w:hAnsi="Times New Roman" w:cs="Times New Roman"/>
                <w:bCs/>
                <w:sz w:val="20"/>
                <w:szCs w:val="20"/>
              </w:rPr>
            </w:pPr>
            <w:r w:rsidRPr="00F02A8C">
              <w:rPr>
                <w:rFonts w:ascii="Times New Roman" w:hAnsi="Times New Roman"/>
                <w:b/>
                <w:sz w:val="20"/>
                <w:szCs w:val="20"/>
              </w:rPr>
              <w:t>Articolul 4 se modifică și va avea următorul cuprins</w:t>
            </w:r>
            <w:r>
              <w:rPr>
                <w:rFonts w:ascii="Times New Roman" w:hAnsi="Times New Roman"/>
                <w:b/>
                <w:sz w:val="20"/>
                <w:szCs w:val="20"/>
              </w:rPr>
              <w:t>:</w:t>
            </w:r>
          </w:p>
          <w:p w14:paraId="405A0D6E" w14:textId="5C666271" w:rsidR="00D9368F" w:rsidRPr="00505E8D" w:rsidRDefault="00D9368F" w:rsidP="00D9368F">
            <w:pPr>
              <w:tabs>
                <w:tab w:val="num" w:pos="709"/>
              </w:tabs>
              <w:spacing w:after="0" w:line="240" w:lineRule="auto"/>
              <w:jc w:val="both"/>
              <w:rPr>
                <w:rFonts w:ascii="Times New Roman" w:hAnsi="Times New Roman" w:cs="Times New Roman"/>
                <w:sz w:val="20"/>
                <w:szCs w:val="20"/>
              </w:rPr>
            </w:pPr>
            <w:r w:rsidRPr="00505E8D">
              <w:rPr>
                <w:rFonts w:ascii="Times New Roman" w:hAnsi="Times New Roman" w:cs="Times New Roman"/>
                <w:sz w:val="20"/>
                <w:szCs w:val="20"/>
              </w:rPr>
              <w:t xml:space="preserve">(1) Începând cu data de 1 ianuarie 2021, ca urmare a eliminării tarifelor reglementate, </w:t>
            </w:r>
            <w:r w:rsidRPr="00505E8D">
              <w:rPr>
                <w:rFonts w:ascii="Times New Roman" w:hAnsi="Times New Roman" w:cs="Times New Roman"/>
                <w:strike/>
                <w:color w:val="FF0000"/>
                <w:sz w:val="20"/>
                <w:szCs w:val="20"/>
              </w:rPr>
              <w:t>consumul de energie electrică al</w:t>
            </w:r>
            <w:r w:rsidRPr="00505E8D">
              <w:rPr>
                <w:rFonts w:ascii="Times New Roman" w:hAnsi="Times New Roman" w:cs="Times New Roman"/>
                <w:color w:val="FF0000"/>
                <w:sz w:val="20"/>
                <w:szCs w:val="20"/>
              </w:rPr>
              <w:t xml:space="preserve"> </w:t>
            </w:r>
            <w:r w:rsidRPr="00505E8D">
              <w:rPr>
                <w:rFonts w:ascii="Times New Roman" w:hAnsi="Times New Roman" w:cs="Times New Roman"/>
                <w:sz w:val="20"/>
                <w:szCs w:val="20"/>
              </w:rPr>
              <w:t>pentru clienții</w:t>
            </w:r>
            <w:r w:rsidRPr="00505E8D">
              <w:rPr>
                <w:rFonts w:ascii="Times New Roman" w:hAnsi="Times New Roman" w:cs="Times New Roman"/>
                <w:strike/>
                <w:sz w:val="20"/>
                <w:szCs w:val="20"/>
              </w:rPr>
              <w:t>lor</w:t>
            </w:r>
            <w:r w:rsidRPr="00505E8D">
              <w:rPr>
                <w:rFonts w:ascii="Times New Roman" w:hAnsi="Times New Roman" w:cs="Times New Roman"/>
                <w:sz w:val="20"/>
                <w:szCs w:val="20"/>
              </w:rPr>
              <w:t xml:space="preserve"> casnici din portofoliul unui FUI care nu au ales o ofertă concurențială </w:t>
            </w:r>
            <w:r w:rsidRPr="00505E8D">
              <w:rPr>
                <w:rFonts w:ascii="Times New Roman" w:hAnsi="Times New Roman" w:cs="Times New Roman"/>
                <w:color w:val="FF0000"/>
                <w:sz w:val="20"/>
                <w:szCs w:val="20"/>
              </w:rPr>
              <w:t>cu orice alt furnizor de energie electrică</w:t>
            </w:r>
            <w:r w:rsidRPr="00505E8D">
              <w:rPr>
                <w:rFonts w:ascii="Times New Roman" w:hAnsi="Times New Roman" w:cs="Times New Roman"/>
                <w:sz w:val="20"/>
                <w:szCs w:val="20"/>
              </w:rPr>
              <w:t xml:space="preserve"> și nu au încheiat un contract pe piața concurențială până la data de 31 ianuarie 2021, </w:t>
            </w:r>
            <w:r w:rsidRPr="00505E8D">
              <w:rPr>
                <w:rFonts w:ascii="Times New Roman" w:hAnsi="Times New Roman" w:cs="Times New Roman"/>
                <w:color w:val="FF0000"/>
                <w:sz w:val="20"/>
                <w:szCs w:val="20"/>
              </w:rPr>
              <w:t>consumul de energie electrică</w:t>
            </w:r>
            <w:r w:rsidRPr="00505E8D">
              <w:rPr>
                <w:rFonts w:ascii="Times New Roman" w:hAnsi="Times New Roman" w:cs="Times New Roman"/>
                <w:sz w:val="20"/>
                <w:szCs w:val="20"/>
              </w:rPr>
              <w:t xml:space="preserve"> se facturează de către furnizorul de ultimă instanță la prețul din oferta pentru serviciul universal, stabilit în conformitate cu prevederile din Anexa la prezentul ordin.</w:t>
            </w:r>
          </w:p>
          <w:p w14:paraId="59C2068F" w14:textId="77777777" w:rsidR="00D9368F" w:rsidRPr="00505E8D" w:rsidRDefault="00D9368F" w:rsidP="00D9368F">
            <w:pPr>
              <w:tabs>
                <w:tab w:val="num" w:pos="709"/>
              </w:tabs>
              <w:spacing w:after="0" w:line="240" w:lineRule="auto"/>
              <w:jc w:val="both"/>
              <w:rPr>
                <w:rFonts w:ascii="Times New Roman" w:hAnsi="Times New Roman" w:cs="Times New Roman"/>
                <w:sz w:val="20"/>
                <w:szCs w:val="20"/>
              </w:rPr>
            </w:pPr>
            <w:r w:rsidRPr="00505E8D">
              <w:rPr>
                <w:rFonts w:ascii="Times New Roman" w:hAnsi="Times New Roman" w:cs="Times New Roman"/>
                <w:sz w:val="20"/>
                <w:szCs w:val="20"/>
              </w:rPr>
              <w:t xml:space="preserve">(2) În cazul clienților casnici care aleg până la data de 31 ianuarie 2021 </w:t>
            </w:r>
            <w:r w:rsidRPr="00505E8D">
              <w:rPr>
                <w:rFonts w:ascii="Times New Roman" w:hAnsi="Times New Roman" w:cs="Times New Roman"/>
                <w:strike/>
                <w:color w:val="FF0000"/>
                <w:sz w:val="20"/>
                <w:szCs w:val="20"/>
              </w:rPr>
              <w:t>o</w:t>
            </w:r>
            <w:r w:rsidRPr="00505E8D">
              <w:rPr>
                <w:rFonts w:ascii="Times New Roman" w:hAnsi="Times New Roman" w:cs="Times New Roman"/>
                <w:sz w:val="20"/>
                <w:szCs w:val="20"/>
              </w:rPr>
              <w:t xml:space="preserve"> ofertă concurențială </w:t>
            </w:r>
            <w:r w:rsidRPr="00505E8D">
              <w:rPr>
                <w:rFonts w:ascii="Times New Roman" w:hAnsi="Times New Roman" w:cs="Times New Roman"/>
                <w:strike/>
                <w:color w:val="FF0000"/>
                <w:sz w:val="20"/>
                <w:szCs w:val="20"/>
              </w:rPr>
              <w:t>ddin cele transmise de către</w:t>
            </w:r>
            <w:r w:rsidRPr="00505E8D">
              <w:rPr>
                <w:rFonts w:ascii="Times New Roman" w:hAnsi="Times New Roman" w:cs="Times New Roman"/>
                <w:color w:val="FF0000"/>
                <w:sz w:val="20"/>
                <w:szCs w:val="20"/>
              </w:rPr>
              <w:t xml:space="preserve"> a</w:t>
            </w:r>
            <w:r w:rsidRPr="00505E8D">
              <w:rPr>
                <w:rFonts w:ascii="Times New Roman" w:hAnsi="Times New Roman" w:cs="Times New Roman"/>
                <w:sz w:val="20"/>
                <w:szCs w:val="20"/>
              </w:rPr>
              <w:t xml:space="preserve"> FUI conform prevederilor din Anexa la prezentul ordin, consumul de energie electrica realizat începând cu data de 1 ianuarie 2021 </w:t>
            </w:r>
            <w:r w:rsidRPr="00505E8D">
              <w:rPr>
                <w:rFonts w:ascii="Times New Roman" w:hAnsi="Times New Roman" w:cs="Times New Roman"/>
                <w:color w:val="FF0000"/>
                <w:sz w:val="20"/>
                <w:szCs w:val="20"/>
              </w:rPr>
              <w:t>pana la data intrarii in vigoare a  noului contract</w:t>
            </w:r>
            <w:r w:rsidRPr="00505E8D">
              <w:rPr>
                <w:rFonts w:ascii="Times New Roman" w:hAnsi="Times New Roman" w:cs="Times New Roman"/>
                <w:sz w:val="20"/>
                <w:szCs w:val="20"/>
              </w:rPr>
              <w:t xml:space="preserve">, se facturează </w:t>
            </w:r>
            <w:r w:rsidRPr="00505E8D">
              <w:rPr>
                <w:rFonts w:ascii="Times New Roman" w:hAnsi="Times New Roman" w:cs="Times New Roman"/>
                <w:color w:val="FF0000"/>
                <w:sz w:val="20"/>
                <w:szCs w:val="20"/>
              </w:rPr>
              <w:t xml:space="preserve">la prețul din oferta pentru serviciul universal </w:t>
            </w:r>
            <w:r w:rsidRPr="003349E2">
              <w:rPr>
                <w:rFonts w:ascii="Times New Roman" w:hAnsi="Times New Roman" w:cs="Times New Roman"/>
                <w:strike/>
                <w:color w:val="FF0000"/>
                <w:sz w:val="20"/>
                <w:szCs w:val="20"/>
              </w:rPr>
              <w:t xml:space="preserve">la prețul din oferta concurențială aleasă </w:t>
            </w:r>
            <w:r w:rsidRPr="00505E8D">
              <w:rPr>
                <w:rFonts w:ascii="Times New Roman" w:hAnsi="Times New Roman" w:cs="Times New Roman"/>
                <w:sz w:val="20"/>
                <w:szCs w:val="20"/>
              </w:rPr>
              <w:t>.</w:t>
            </w:r>
          </w:p>
          <w:p w14:paraId="52222988" w14:textId="03828561" w:rsidR="00D9368F" w:rsidRPr="00B133E7" w:rsidRDefault="00D9368F" w:rsidP="00D9368F">
            <w:pPr>
              <w:tabs>
                <w:tab w:val="num" w:pos="709"/>
              </w:tabs>
              <w:spacing w:after="0" w:line="240" w:lineRule="auto"/>
              <w:jc w:val="both"/>
              <w:rPr>
                <w:rFonts w:ascii="Times New Roman" w:hAnsi="Times New Roman" w:cs="Times New Roman"/>
                <w:sz w:val="20"/>
                <w:szCs w:val="20"/>
              </w:rPr>
            </w:pPr>
            <w:r w:rsidRPr="00505E8D">
              <w:rPr>
                <w:rFonts w:ascii="Times New Roman" w:hAnsi="Times New Roman" w:cs="Times New Roman"/>
                <w:sz w:val="20"/>
                <w:szCs w:val="20"/>
              </w:rPr>
              <w:lastRenderedPageBreak/>
              <w:t>(3) În cazul clienților casnici din portofoliul unui FUI care au ales până la data de 31 ianuarie 2021 să încheie un contract cu un alt furnizor, fără a alege tipul de ofertă aplicabilă de către FUI actual, consumul de energie electrică din perioada cuprinsă între data de 1 ianuarie 2021 și data schimbării furnizorului în cursul lunii ianuarie 2021, se facturează la prețul din oferta pentru serviciu universal comunicată de către FUI actual.</w:t>
            </w:r>
          </w:p>
        </w:tc>
        <w:tc>
          <w:tcPr>
            <w:tcW w:w="3260" w:type="dxa"/>
          </w:tcPr>
          <w:p w14:paraId="03A025F2" w14:textId="41437D28" w:rsidR="00D9368F" w:rsidRPr="00B133E7"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r w:rsidRPr="003349E2">
              <w:rPr>
                <w:rFonts w:ascii="Times New Roman" w:hAnsi="Times New Roman" w:cs="Times New Roman"/>
                <w:sz w:val="20"/>
                <w:szCs w:val="20"/>
              </w:rPr>
              <w:lastRenderedPageBreak/>
              <w:t xml:space="preserve">În cazul clienților casnici care aleg până la data de 31 ianuarie 2021 o ofertă concurențială din cele transmise de către FUI conform prevederilor din Anexa la prezentul ordin, consumul de energie electrica realizat începând cu data de 1 ianuarie 2021 se facturează la prețul din oferta pentru serviciul universal. </w:t>
            </w:r>
            <w:r w:rsidRPr="003349E2">
              <w:rPr>
                <w:rFonts w:ascii="Times New Roman" w:hAnsi="Times New Roman" w:cs="Times New Roman"/>
                <w:color w:val="FF0000"/>
                <w:sz w:val="20"/>
                <w:szCs w:val="20"/>
              </w:rPr>
              <w:t>Modificarea este necesara intrucat prin forma propusa s-ar incalca principiul constitutional al neretroactivitatii legii civile.</w:t>
            </w:r>
          </w:p>
        </w:tc>
        <w:tc>
          <w:tcPr>
            <w:tcW w:w="1701" w:type="dxa"/>
          </w:tcPr>
          <w:p w14:paraId="32ECC5A8" w14:textId="77777777" w:rsidR="00D9368F" w:rsidRDefault="00F327A9" w:rsidP="00D9368F">
            <w:pPr>
              <w:spacing w:after="0" w:line="240" w:lineRule="auto"/>
              <w:rPr>
                <w:rFonts w:ascii="Times New Roman" w:hAnsi="Times New Roman" w:cs="Times New Roman"/>
                <w:sz w:val="20"/>
                <w:szCs w:val="20"/>
              </w:rPr>
            </w:pPr>
            <w:r>
              <w:rPr>
                <w:rFonts w:ascii="Times New Roman" w:hAnsi="Times New Roman" w:cs="Times New Roman"/>
                <w:sz w:val="20"/>
                <w:szCs w:val="20"/>
              </w:rPr>
              <w:t>La alin. (1) nu se accepta. Modificarile propuse sunt de forma.</w:t>
            </w:r>
          </w:p>
          <w:p w14:paraId="60B01DE4" w14:textId="77777777" w:rsidR="00F327A9" w:rsidRDefault="00F327A9" w:rsidP="00D9368F">
            <w:pPr>
              <w:spacing w:after="0" w:line="240" w:lineRule="auto"/>
              <w:rPr>
                <w:rFonts w:ascii="Times New Roman" w:hAnsi="Times New Roman" w:cs="Times New Roman"/>
                <w:sz w:val="20"/>
                <w:szCs w:val="20"/>
              </w:rPr>
            </w:pPr>
          </w:p>
          <w:p w14:paraId="0172B013" w14:textId="4B4D94C5" w:rsidR="00F327A9" w:rsidRPr="00B133E7" w:rsidRDefault="00F327A9" w:rsidP="00D9368F">
            <w:pPr>
              <w:spacing w:after="0" w:line="240" w:lineRule="auto"/>
              <w:rPr>
                <w:rFonts w:ascii="Times New Roman" w:hAnsi="Times New Roman" w:cs="Times New Roman"/>
                <w:sz w:val="20"/>
                <w:szCs w:val="20"/>
              </w:rPr>
            </w:pPr>
            <w:r>
              <w:rPr>
                <w:rFonts w:ascii="Times New Roman" w:hAnsi="Times New Roman" w:cs="Times New Roman"/>
                <w:sz w:val="20"/>
                <w:szCs w:val="20"/>
              </w:rPr>
              <w:t>La alin. (2) se accepta trimiterea la pretul din oferta de serviciu universal. Alineatul a fost reformulat.</w:t>
            </w:r>
          </w:p>
        </w:tc>
      </w:tr>
      <w:tr w:rsidR="00D9368F" w:rsidRPr="00B133E7" w14:paraId="780669AD" w14:textId="77777777" w:rsidTr="00D319D6">
        <w:tc>
          <w:tcPr>
            <w:tcW w:w="568" w:type="dxa"/>
            <w:shd w:val="clear" w:color="auto" w:fill="auto"/>
          </w:tcPr>
          <w:p w14:paraId="13652D1E" w14:textId="55B3EC1F" w:rsidR="00D9368F" w:rsidRPr="00B133E7" w:rsidRDefault="00BC0717" w:rsidP="00D9368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3.</w:t>
            </w:r>
          </w:p>
        </w:tc>
        <w:tc>
          <w:tcPr>
            <w:tcW w:w="992" w:type="dxa"/>
          </w:tcPr>
          <w:p w14:paraId="2B808768" w14:textId="4D1431B5" w:rsidR="00D9368F" w:rsidRDefault="00D9368F" w:rsidP="00D9368F">
            <w:pPr>
              <w:spacing w:after="0" w:line="240" w:lineRule="auto"/>
              <w:rPr>
                <w:rFonts w:ascii="Times New Roman" w:hAnsi="Times New Roman" w:cs="Times New Roman"/>
                <w:b/>
                <w:sz w:val="20"/>
                <w:szCs w:val="20"/>
              </w:rPr>
            </w:pPr>
          </w:p>
        </w:tc>
        <w:tc>
          <w:tcPr>
            <w:tcW w:w="3402" w:type="dxa"/>
            <w:shd w:val="clear" w:color="auto" w:fill="auto"/>
          </w:tcPr>
          <w:p w14:paraId="7CD768C4" w14:textId="4B5D15A5" w:rsidR="00D9368F" w:rsidRPr="00D343AF" w:rsidRDefault="00D9368F" w:rsidP="00D9368F">
            <w:pPr>
              <w:spacing w:after="0" w:line="240" w:lineRule="auto"/>
              <w:jc w:val="both"/>
              <w:rPr>
                <w:rFonts w:ascii="Times New Roman" w:hAnsi="Times New Roman" w:cs="Times New Roman"/>
                <w:bCs/>
                <w:sz w:val="20"/>
                <w:szCs w:val="20"/>
              </w:rPr>
            </w:pPr>
          </w:p>
        </w:tc>
        <w:tc>
          <w:tcPr>
            <w:tcW w:w="1134" w:type="dxa"/>
            <w:shd w:val="clear" w:color="auto" w:fill="auto"/>
          </w:tcPr>
          <w:p w14:paraId="15264649" w14:textId="77777777" w:rsidR="00D9368F" w:rsidRDefault="00D9368F" w:rsidP="00D9368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ACUE</w:t>
            </w:r>
          </w:p>
          <w:p w14:paraId="3D22FB7B" w14:textId="77777777" w:rsidR="00997786" w:rsidRDefault="00997786" w:rsidP="00D9368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w:t>
            </w:r>
          </w:p>
          <w:p w14:paraId="6EDB1E43" w14:textId="14466F15" w:rsidR="00997786" w:rsidRDefault="00997786" w:rsidP="00D9368F">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EEM</w:t>
            </w:r>
          </w:p>
        </w:tc>
        <w:tc>
          <w:tcPr>
            <w:tcW w:w="3828" w:type="dxa"/>
            <w:shd w:val="clear" w:color="auto" w:fill="auto"/>
          </w:tcPr>
          <w:p w14:paraId="0A346336" w14:textId="74CC3B70" w:rsidR="00D9368F" w:rsidRPr="00D9368F" w:rsidRDefault="00D9368F" w:rsidP="00D9368F">
            <w:pPr>
              <w:pStyle w:val="ListParagraph"/>
              <w:spacing w:after="0" w:line="240" w:lineRule="auto"/>
              <w:ind w:left="0"/>
              <w:jc w:val="both"/>
              <w:rPr>
                <w:rFonts w:ascii="Times New Roman" w:hAnsi="Times New Roman" w:cs="Times New Roman"/>
                <w:sz w:val="20"/>
                <w:szCs w:val="20"/>
              </w:rPr>
            </w:pPr>
            <w:r w:rsidRPr="00D9368F">
              <w:rPr>
                <w:rFonts w:ascii="Times New Roman" w:hAnsi="Times New Roman" w:cs="Times New Roman"/>
                <w:sz w:val="20"/>
                <w:szCs w:val="20"/>
              </w:rPr>
              <w:t>(1) Începând cu data de 1 ianuarie 2021, ca urmare a eliminării tarifelor reglementate, consumul de energie electrică al clienților casnici din portofoliul unui FUI care nu au ales o ofertă concurențială și nu au încheiat un contract pe piața concurențială până la data de 31 ianuarie 2021, se facturează de către furnizorul de ultimă instanță la prețul din oferta pentru serviciul universal, stabilit în conformitate cu prevederile din Anexa la prezentul ordin.</w:t>
            </w:r>
          </w:p>
          <w:p w14:paraId="16CEC8B1" w14:textId="77777777" w:rsidR="00D9368F" w:rsidRPr="00D9368F" w:rsidRDefault="00D9368F" w:rsidP="00D9368F">
            <w:pPr>
              <w:pStyle w:val="ListParagraph"/>
              <w:spacing w:after="0" w:line="240" w:lineRule="auto"/>
              <w:ind w:left="0"/>
              <w:jc w:val="both"/>
              <w:rPr>
                <w:rFonts w:ascii="Times New Roman" w:hAnsi="Times New Roman" w:cs="Times New Roman"/>
                <w:sz w:val="20"/>
                <w:szCs w:val="20"/>
              </w:rPr>
            </w:pPr>
          </w:p>
          <w:p w14:paraId="15F5D903" w14:textId="77777777" w:rsidR="00D9368F" w:rsidRPr="00D9368F" w:rsidRDefault="00D9368F" w:rsidP="00D9368F">
            <w:pPr>
              <w:pStyle w:val="ListParagraph"/>
              <w:spacing w:after="0" w:line="240" w:lineRule="auto"/>
              <w:ind w:left="0"/>
              <w:jc w:val="both"/>
              <w:rPr>
                <w:rFonts w:ascii="Times New Roman" w:hAnsi="Times New Roman" w:cs="Times New Roman"/>
                <w:strike/>
                <w:sz w:val="20"/>
                <w:szCs w:val="20"/>
              </w:rPr>
            </w:pPr>
            <w:r w:rsidRPr="00D9368F">
              <w:rPr>
                <w:rFonts w:ascii="Times New Roman" w:hAnsi="Times New Roman" w:cs="Times New Roman"/>
                <w:strike/>
                <w:sz w:val="20"/>
                <w:szCs w:val="20"/>
              </w:rPr>
              <w:t>2) În cazul clienților casnici care aleg până la data de 31 ianuarie 2021 o ofertă concurențială din cele transmise de către FUI conform prevederilor din Anexa la prezentul ordin, consumul de energie electrica realizat începând cu data de 1 ianuarie 2021 se facturează la prețul din oferta concurențială aleasă.</w:t>
            </w:r>
          </w:p>
          <w:p w14:paraId="13931019" w14:textId="77777777" w:rsidR="00D9368F" w:rsidRPr="00D9368F" w:rsidRDefault="00D9368F" w:rsidP="00D9368F">
            <w:pPr>
              <w:pStyle w:val="ListParagraph"/>
              <w:spacing w:after="0" w:line="240" w:lineRule="auto"/>
              <w:ind w:left="0"/>
              <w:jc w:val="both"/>
              <w:rPr>
                <w:rFonts w:ascii="Times New Roman" w:hAnsi="Times New Roman" w:cs="Times New Roman"/>
                <w:color w:val="FF0000"/>
                <w:sz w:val="20"/>
                <w:szCs w:val="20"/>
              </w:rPr>
            </w:pPr>
            <w:r w:rsidRPr="00D9368F">
              <w:rPr>
                <w:rFonts w:ascii="Times New Roman" w:hAnsi="Times New Roman" w:cs="Times New Roman"/>
                <w:color w:val="FF0000"/>
                <w:sz w:val="20"/>
                <w:szCs w:val="20"/>
              </w:rPr>
              <w:t>Propunem reformulare:</w:t>
            </w:r>
          </w:p>
          <w:p w14:paraId="38C644FE" w14:textId="77777777" w:rsidR="00D9368F" w:rsidRPr="00D9368F" w:rsidRDefault="00D9368F" w:rsidP="00D9368F">
            <w:pPr>
              <w:pStyle w:val="ListParagraph"/>
              <w:spacing w:after="0" w:line="240" w:lineRule="auto"/>
              <w:ind w:left="0"/>
              <w:jc w:val="both"/>
              <w:rPr>
                <w:rFonts w:ascii="Times New Roman" w:hAnsi="Times New Roman" w:cs="Times New Roman"/>
                <w:color w:val="FF0000"/>
                <w:sz w:val="20"/>
                <w:szCs w:val="20"/>
              </w:rPr>
            </w:pPr>
          </w:p>
          <w:p w14:paraId="29518A2F" w14:textId="77777777" w:rsidR="00D9368F" w:rsidRPr="00D9368F" w:rsidRDefault="00D9368F" w:rsidP="00D9368F">
            <w:pPr>
              <w:pStyle w:val="ListParagraph"/>
              <w:spacing w:after="0" w:line="240" w:lineRule="auto"/>
              <w:ind w:left="0"/>
              <w:jc w:val="both"/>
              <w:rPr>
                <w:rFonts w:ascii="Times New Roman" w:hAnsi="Times New Roman" w:cs="Times New Roman"/>
                <w:color w:val="FF0000"/>
                <w:sz w:val="20"/>
                <w:szCs w:val="20"/>
              </w:rPr>
            </w:pPr>
            <w:r w:rsidRPr="00D9368F">
              <w:rPr>
                <w:rFonts w:ascii="Times New Roman" w:hAnsi="Times New Roman" w:cs="Times New Roman"/>
                <w:sz w:val="20"/>
                <w:szCs w:val="20"/>
              </w:rPr>
              <w:t>(</w:t>
            </w:r>
            <w:r w:rsidRPr="00D9368F">
              <w:rPr>
                <w:rFonts w:ascii="Times New Roman" w:hAnsi="Times New Roman" w:cs="Times New Roman"/>
                <w:color w:val="FF0000"/>
                <w:sz w:val="20"/>
                <w:szCs w:val="20"/>
              </w:rPr>
              <w:t xml:space="preserve">2) In cazul clienților casnici care aleg in perioada 1- 31 ianuarie 2021 o ofertă concurențială </w:t>
            </w:r>
            <w:r w:rsidRPr="00D9368F">
              <w:rPr>
                <w:rFonts w:ascii="Times New Roman" w:hAnsi="Times New Roman" w:cs="Times New Roman"/>
                <w:color w:val="FF0000"/>
                <w:sz w:val="20"/>
                <w:szCs w:val="20"/>
                <w:u w:val="single"/>
              </w:rPr>
              <w:t>din cele transmise</w:t>
            </w:r>
            <w:r w:rsidRPr="00D9368F">
              <w:rPr>
                <w:rFonts w:ascii="Times New Roman" w:hAnsi="Times New Roman" w:cs="Times New Roman"/>
                <w:color w:val="FF0000"/>
                <w:sz w:val="20"/>
                <w:szCs w:val="20"/>
              </w:rPr>
              <w:t xml:space="preserve"> de catre FUI actual conform prevederilor din Anexa la prezentul ordin, Furnizorul va notifica Operatorul de Distribuție, în termen de maxim 5 zile lucrătoare de la data înregistrării și validării cererii, în vederea efectuării modificărilor necesare în contractul pentru prestarea serviciului de distribuție, </w:t>
            </w:r>
            <w:r w:rsidRPr="00D9368F">
              <w:rPr>
                <w:rFonts w:ascii="Times New Roman" w:hAnsi="Times New Roman" w:cs="Times New Roman"/>
                <w:color w:val="FF0000"/>
                <w:sz w:val="20"/>
                <w:szCs w:val="20"/>
                <w:highlight w:val="yellow"/>
              </w:rPr>
              <w:t xml:space="preserve">iar Operatorul de Distribuție va transmite, în maxim 3 zile lucrătoare, datele de măsură </w:t>
            </w:r>
            <w:r w:rsidRPr="00D9368F">
              <w:rPr>
                <w:rFonts w:ascii="Times New Roman" w:hAnsi="Times New Roman" w:cs="Times New Roman"/>
                <w:color w:val="FF0000"/>
                <w:sz w:val="20"/>
                <w:szCs w:val="20"/>
                <w:highlight w:val="yellow"/>
              </w:rPr>
              <w:lastRenderedPageBreak/>
              <w:t>aferente datei de 01 ianuarie 2021, date care vor sta la baza rezilierii contractului din Piața Reglementată și deschiderii contractului în Piața Liberă</w:t>
            </w:r>
            <w:r w:rsidRPr="00D9368F">
              <w:rPr>
                <w:rFonts w:ascii="Times New Roman" w:hAnsi="Times New Roman" w:cs="Times New Roman"/>
                <w:color w:val="FF0000"/>
                <w:sz w:val="20"/>
                <w:szCs w:val="20"/>
              </w:rPr>
              <w:t xml:space="preserve">.(?) </w:t>
            </w:r>
            <w:r w:rsidRPr="00D9368F">
              <w:rPr>
                <w:rFonts w:ascii="Times New Roman" w:hAnsi="Times New Roman" w:cs="Times New Roman"/>
                <w:color w:val="FF0000"/>
                <w:sz w:val="20"/>
                <w:szCs w:val="20"/>
                <w:u w:val="single"/>
              </w:rPr>
              <w:t>Prin derogare de la alte reglementări aplicabile</w:t>
            </w:r>
            <w:r w:rsidRPr="00D9368F">
              <w:rPr>
                <w:rFonts w:ascii="Times New Roman" w:hAnsi="Times New Roman" w:cs="Times New Roman"/>
                <w:color w:val="FF0000"/>
                <w:sz w:val="20"/>
                <w:szCs w:val="20"/>
              </w:rPr>
              <w:t>, consumul de energie electrică realizat de clienții casnici menționați, în perioada de consum începând cu data de 01 ianuarie 2021, se va factura la prețul din oferta concurențială aleasă de client, prin corecție/stornare în următoarea factură emisă, sau se va regulariza factura reprezentand decontul final</w:t>
            </w:r>
            <w:r w:rsidRPr="00D9368F">
              <w:rPr>
                <w:rFonts w:ascii="Times New Roman" w:hAnsi="Times New Roman" w:cs="Times New Roman"/>
                <w:strike/>
                <w:color w:val="FF0000"/>
                <w:sz w:val="20"/>
                <w:szCs w:val="20"/>
              </w:rPr>
              <w:t>.</w:t>
            </w:r>
          </w:p>
          <w:p w14:paraId="382EF29C" w14:textId="77777777" w:rsidR="00D9368F" w:rsidRPr="00D9368F" w:rsidRDefault="00D9368F" w:rsidP="00D9368F">
            <w:pPr>
              <w:pStyle w:val="ListParagraph"/>
              <w:spacing w:after="0" w:line="240" w:lineRule="auto"/>
              <w:ind w:left="0"/>
              <w:jc w:val="both"/>
              <w:rPr>
                <w:rFonts w:ascii="Times New Roman" w:hAnsi="Times New Roman" w:cs="Times New Roman"/>
                <w:color w:val="FF0000"/>
                <w:sz w:val="20"/>
                <w:szCs w:val="20"/>
              </w:rPr>
            </w:pPr>
          </w:p>
          <w:p w14:paraId="552BA67F"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269B3D7E"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4FB2A87"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88F99BF"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2021014"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1357C79"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591883D"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4071F02"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509FDEFC"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74B11E9C"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ED3B40B"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5DA7711E"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7BE05902"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31145CA5"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3E43E795"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0C57C138"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0D8EE35C"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3060454"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74081BF"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212B454"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03AE4E34"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40A977B8"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2309FEC9"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3AAB8CA3"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296A7631"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183C5AD7" w14:textId="77777777" w:rsidR="00D9368F" w:rsidRDefault="00D9368F" w:rsidP="00D9368F">
            <w:pPr>
              <w:pStyle w:val="ListParagraph"/>
              <w:spacing w:after="0" w:line="240" w:lineRule="auto"/>
              <w:ind w:left="0"/>
              <w:jc w:val="both"/>
              <w:rPr>
                <w:rFonts w:ascii="Times New Roman" w:hAnsi="Times New Roman" w:cs="Times New Roman"/>
                <w:sz w:val="20"/>
                <w:szCs w:val="20"/>
              </w:rPr>
            </w:pPr>
          </w:p>
          <w:p w14:paraId="6724E24E" w14:textId="6E6DED70" w:rsidR="00D9368F" w:rsidRPr="00D9368F" w:rsidRDefault="00D9368F" w:rsidP="00F02A8C">
            <w:pPr>
              <w:pStyle w:val="ListParagraph"/>
              <w:spacing w:after="0" w:line="240" w:lineRule="auto"/>
              <w:ind w:left="0"/>
              <w:jc w:val="both"/>
              <w:rPr>
                <w:rFonts w:ascii="Times New Roman" w:hAnsi="Times New Roman" w:cs="Times New Roman"/>
                <w:sz w:val="20"/>
                <w:szCs w:val="20"/>
              </w:rPr>
            </w:pPr>
            <w:r w:rsidRPr="00D9368F">
              <w:rPr>
                <w:rFonts w:ascii="Times New Roman" w:hAnsi="Times New Roman" w:cs="Times New Roman"/>
                <w:sz w:val="20"/>
                <w:szCs w:val="20"/>
              </w:rPr>
              <w:t>(</w:t>
            </w:r>
            <w:r w:rsidRPr="00D9368F">
              <w:rPr>
                <w:rFonts w:ascii="Times New Roman" w:hAnsi="Times New Roman" w:cs="Times New Roman"/>
                <w:strike/>
                <w:sz w:val="20"/>
                <w:szCs w:val="20"/>
              </w:rPr>
              <w:t xml:space="preserve">3) În cazul clienților casnici din portofoliul unui FUI care au ales până la data de 31 ianuarie 2021 să încheie un contract cu un alt furnizor, fără a alege tipul de ofertă aplicabilă de către FUI actual, consumul de energie </w:t>
            </w:r>
            <w:r w:rsidRPr="00D9368F">
              <w:rPr>
                <w:rFonts w:ascii="Times New Roman" w:hAnsi="Times New Roman" w:cs="Times New Roman"/>
                <w:strike/>
                <w:sz w:val="20"/>
                <w:szCs w:val="20"/>
              </w:rPr>
              <w:lastRenderedPageBreak/>
              <w:t>electrică din perioada cuprinsă între data de 1 ianuarie 2021 și data schimbării furnizorului în cursul lunii ianuarie 2021, se facturează la prețul din oferta pentru serviciu universal comunicată de către FUI actual.</w:t>
            </w:r>
          </w:p>
        </w:tc>
        <w:tc>
          <w:tcPr>
            <w:tcW w:w="3260" w:type="dxa"/>
          </w:tcPr>
          <w:p w14:paraId="28E7A43C" w14:textId="2A418449"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2E7CA350" w14:textId="7E91EFC7"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3FA89C94" w14:textId="428BBA33"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0573079B" w14:textId="28F766F4"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36356779" w14:textId="39CF55B7"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62180F44" w14:textId="500E8FF9"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59B62F5A" w14:textId="3D437F1D"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61705932" w14:textId="2E1AAEF4"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50B68DAC" w14:textId="0665E0D2" w:rsid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0D6E89E5" w14:textId="77777777" w:rsidR="00D9368F" w:rsidRP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5994475F" w14:textId="77777777" w:rsidR="00D9368F" w:rsidRP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2882DC7B" w14:textId="77777777" w:rsidR="00D9368F" w:rsidRP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p>
          <w:p w14:paraId="3F5133C6" w14:textId="77777777" w:rsidR="00D9368F" w:rsidRP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r w:rsidRPr="00D9368F">
              <w:rPr>
                <w:rFonts w:ascii="Times New Roman" w:hAnsi="Times New Roman" w:cs="Times New Roman"/>
                <w:sz w:val="20"/>
                <w:szCs w:val="20"/>
              </w:rPr>
              <w:t>(2) Propunem modificarea si completarea art. 4 alin. (2), pentru a se evita contradictia cu regulile generale si specifice de aplicare a reglementarilor in vigoare aprobate anterior de ANRE, in ceea ce priveste procedura de schimbare furnizor, incheierea unui nou contract de furnizare (din ctr.de PR in ctr.de PL), facturarea energiei electrice consumate de la data schimbarii furnizorului corespunzator valabilitatii preturilor din contractele de furnizare, precum si din perspectiva actualizarii contractelor de retea, transport si distributie, si PRE, Totodata, a</w:t>
            </w:r>
            <w:r w:rsidRPr="00D9368F">
              <w:rPr>
                <w:rFonts w:ascii="Times New Roman" w:hAnsi="Times New Roman" w:cs="Times New Roman"/>
                <w:b/>
                <w:sz w:val="20"/>
                <w:szCs w:val="20"/>
              </w:rPr>
              <w:t>preciem ca este necesar sa fie asigurat temeiul legal pentru modificarile introduse in proiectul de ordin.</w:t>
            </w:r>
          </w:p>
          <w:p w14:paraId="293C0BA6" w14:textId="77777777" w:rsidR="00D9368F" w:rsidRPr="00D9368F" w:rsidRDefault="00D9368F" w:rsidP="00D9368F">
            <w:pPr>
              <w:jc w:val="both"/>
              <w:rPr>
                <w:rFonts w:ascii="Times New Roman" w:hAnsi="Times New Roman" w:cs="Times New Roman"/>
                <w:sz w:val="20"/>
                <w:szCs w:val="20"/>
              </w:rPr>
            </w:pPr>
            <w:r w:rsidRPr="00D9368F">
              <w:rPr>
                <w:rFonts w:ascii="Times New Roman" w:hAnsi="Times New Roman" w:cs="Times New Roman"/>
                <w:sz w:val="20"/>
                <w:szCs w:val="20"/>
              </w:rPr>
              <w:lastRenderedPageBreak/>
              <w:t xml:space="preserve">De asemenea, pentru a evita modificari substantiale in regulile de facturare existente in sistemele informatice, propunem: i) emiterea facturii conform contractului incheiat de client pe piata reglementata pentru a se evita facturarea in luna februarie a doua luni de consum si in acest mod cresterea impactului psihologic pentru clienti, precum si pentru a nu se considera o incalcare a prevederilor contractului incheiat potrivit prevederilor Ordinului ANRE nr. 88/2015 si ii) regularizarea platii facturii effectuate in prima factura emisa conform contractului incheiat cu FUI actual la o oferta concurentiala. </w:t>
            </w:r>
          </w:p>
          <w:p w14:paraId="7F97952D" w14:textId="77777777" w:rsidR="00D9368F" w:rsidRPr="00D9368F" w:rsidRDefault="00D9368F" w:rsidP="00D9368F">
            <w:pPr>
              <w:jc w:val="both"/>
              <w:rPr>
                <w:rFonts w:ascii="Times New Roman" w:hAnsi="Times New Roman" w:cs="Times New Roman"/>
                <w:i/>
                <w:iCs/>
                <w:color w:val="000000"/>
                <w:sz w:val="20"/>
                <w:szCs w:val="20"/>
              </w:rPr>
            </w:pPr>
            <w:r w:rsidRPr="00D9368F">
              <w:rPr>
                <w:rFonts w:ascii="Times New Roman" w:hAnsi="Times New Roman" w:cs="Times New Roman"/>
                <w:i/>
                <w:iCs/>
                <w:sz w:val="20"/>
                <w:szCs w:val="20"/>
              </w:rPr>
              <w:t>„</w:t>
            </w:r>
            <w:r w:rsidRPr="00D9368F">
              <w:rPr>
                <w:rFonts w:ascii="Times New Roman" w:hAnsi="Times New Roman" w:cs="Times New Roman"/>
                <w:i/>
                <w:iCs/>
                <w:color w:val="000000"/>
                <w:sz w:val="20"/>
                <w:szCs w:val="20"/>
              </w:rPr>
              <w:t xml:space="preserve">Începând cu data de 1 ianuarie 2021, clienţii casnici aflaţi în portofoliul furnizorilor de ultimă instanţă pot să beneficieze în continuare de serviciul universal, prin menţinerea relaţiei contractuale cu furnizorul de ultimă instanţă în al cărui portofoliu se află </w:t>
            </w:r>
            <w:r w:rsidRPr="00D9368F">
              <w:rPr>
                <w:rFonts w:ascii="Times New Roman" w:hAnsi="Times New Roman" w:cs="Times New Roman"/>
                <w:i/>
                <w:iCs/>
                <w:color w:val="000000"/>
                <w:sz w:val="20"/>
                <w:szCs w:val="20"/>
                <w:u w:val="single"/>
              </w:rPr>
              <w:t>sau prin încheierea unui contract cu un alt furnizor de ultimă instanţă, la preţul din oferta pentru serviciul universal a acestuia</w:t>
            </w:r>
            <w:r w:rsidRPr="00D9368F">
              <w:rPr>
                <w:rFonts w:ascii="Times New Roman" w:hAnsi="Times New Roman" w:cs="Times New Roman"/>
                <w:i/>
                <w:iCs/>
                <w:color w:val="000000"/>
                <w:sz w:val="20"/>
                <w:szCs w:val="20"/>
              </w:rPr>
              <w:t>, sau pot să îşi aleagă un furnizor de energie electrică cu care să încheie un contract pentru furnizarea energiei electrice în regim concurenţial.”</w:t>
            </w:r>
          </w:p>
          <w:p w14:paraId="0D0AAED1" w14:textId="7542D030" w:rsidR="00D9368F" w:rsidRPr="00D9368F" w:rsidRDefault="00D9368F" w:rsidP="00D9368F">
            <w:pPr>
              <w:tabs>
                <w:tab w:val="left" w:pos="237"/>
                <w:tab w:val="num" w:pos="900"/>
                <w:tab w:val="left" w:pos="1497"/>
              </w:tabs>
              <w:spacing w:after="0" w:line="240" w:lineRule="auto"/>
              <w:jc w:val="both"/>
              <w:rPr>
                <w:rFonts w:ascii="Times New Roman" w:hAnsi="Times New Roman" w:cs="Times New Roman"/>
                <w:sz w:val="20"/>
                <w:szCs w:val="20"/>
              </w:rPr>
            </w:pPr>
            <w:r w:rsidRPr="00D9368F">
              <w:rPr>
                <w:rFonts w:ascii="Times New Roman" w:hAnsi="Times New Roman" w:cs="Times New Roman"/>
                <w:sz w:val="20"/>
                <w:szCs w:val="20"/>
              </w:rPr>
              <w:t>(3) Propunem eliminarea alin. (3), continutul acestuia este redundant.</w:t>
            </w:r>
          </w:p>
        </w:tc>
        <w:tc>
          <w:tcPr>
            <w:tcW w:w="1701" w:type="dxa"/>
          </w:tcPr>
          <w:p w14:paraId="156F0277" w14:textId="77777777" w:rsidR="00D9368F" w:rsidRDefault="00D9368F" w:rsidP="00D9368F">
            <w:pPr>
              <w:spacing w:after="0" w:line="240" w:lineRule="auto"/>
              <w:rPr>
                <w:rFonts w:ascii="Times New Roman" w:hAnsi="Times New Roman" w:cs="Times New Roman"/>
                <w:sz w:val="20"/>
                <w:szCs w:val="20"/>
              </w:rPr>
            </w:pPr>
          </w:p>
          <w:p w14:paraId="45E95637" w14:textId="77777777" w:rsidR="00F327A9" w:rsidRDefault="00F327A9" w:rsidP="00D9368F">
            <w:pPr>
              <w:spacing w:after="0" w:line="240" w:lineRule="auto"/>
              <w:rPr>
                <w:rFonts w:ascii="Times New Roman" w:hAnsi="Times New Roman" w:cs="Times New Roman"/>
                <w:sz w:val="20"/>
                <w:szCs w:val="20"/>
              </w:rPr>
            </w:pPr>
          </w:p>
          <w:p w14:paraId="68145263" w14:textId="77777777" w:rsidR="00F327A9" w:rsidRDefault="00F327A9" w:rsidP="00D9368F">
            <w:pPr>
              <w:spacing w:after="0" w:line="240" w:lineRule="auto"/>
              <w:rPr>
                <w:rFonts w:ascii="Times New Roman" w:hAnsi="Times New Roman" w:cs="Times New Roman"/>
                <w:sz w:val="20"/>
                <w:szCs w:val="20"/>
              </w:rPr>
            </w:pPr>
          </w:p>
          <w:p w14:paraId="7A057F39" w14:textId="77777777" w:rsidR="00F327A9" w:rsidRDefault="00F327A9" w:rsidP="00D9368F">
            <w:pPr>
              <w:spacing w:after="0" w:line="240" w:lineRule="auto"/>
              <w:rPr>
                <w:rFonts w:ascii="Times New Roman" w:hAnsi="Times New Roman" w:cs="Times New Roman"/>
                <w:sz w:val="20"/>
                <w:szCs w:val="20"/>
              </w:rPr>
            </w:pPr>
          </w:p>
          <w:p w14:paraId="43B20875" w14:textId="77777777" w:rsidR="00F327A9" w:rsidRDefault="00F327A9" w:rsidP="00D9368F">
            <w:pPr>
              <w:spacing w:after="0" w:line="240" w:lineRule="auto"/>
              <w:rPr>
                <w:rFonts w:ascii="Times New Roman" w:hAnsi="Times New Roman" w:cs="Times New Roman"/>
                <w:sz w:val="20"/>
                <w:szCs w:val="20"/>
              </w:rPr>
            </w:pPr>
          </w:p>
          <w:p w14:paraId="08D56752" w14:textId="77777777" w:rsidR="00F327A9" w:rsidRDefault="00F327A9" w:rsidP="00D9368F">
            <w:pPr>
              <w:spacing w:after="0" w:line="240" w:lineRule="auto"/>
              <w:rPr>
                <w:rFonts w:ascii="Times New Roman" w:hAnsi="Times New Roman" w:cs="Times New Roman"/>
                <w:sz w:val="20"/>
                <w:szCs w:val="20"/>
              </w:rPr>
            </w:pPr>
          </w:p>
          <w:p w14:paraId="00FB0BBB" w14:textId="77777777" w:rsidR="00F327A9" w:rsidRDefault="00F327A9" w:rsidP="00D9368F">
            <w:pPr>
              <w:spacing w:after="0" w:line="240" w:lineRule="auto"/>
              <w:rPr>
                <w:rFonts w:ascii="Times New Roman" w:hAnsi="Times New Roman" w:cs="Times New Roman"/>
                <w:sz w:val="20"/>
                <w:szCs w:val="20"/>
              </w:rPr>
            </w:pPr>
          </w:p>
          <w:p w14:paraId="52E684DB" w14:textId="77777777" w:rsidR="00F327A9" w:rsidRDefault="00F327A9" w:rsidP="00D9368F">
            <w:pPr>
              <w:spacing w:after="0" w:line="240" w:lineRule="auto"/>
              <w:rPr>
                <w:rFonts w:ascii="Times New Roman" w:hAnsi="Times New Roman" w:cs="Times New Roman"/>
                <w:sz w:val="20"/>
                <w:szCs w:val="20"/>
              </w:rPr>
            </w:pPr>
          </w:p>
          <w:p w14:paraId="04EB7934" w14:textId="77777777" w:rsidR="00F327A9" w:rsidRDefault="00F327A9" w:rsidP="00D9368F">
            <w:pPr>
              <w:spacing w:after="0" w:line="240" w:lineRule="auto"/>
              <w:rPr>
                <w:rFonts w:ascii="Times New Roman" w:hAnsi="Times New Roman" w:cs="Times New Roman"/>
                <w:sz w:val="20"/>
                <w:szCs w:val="20"/>
              </w:rPr>
            </w:pPr>
          </w:p>
          <w:p w14:paraId="79CADF8E" w14:textId="77777777" w:rsidR="00F327A9" w:rsidRDefault="00F327A9" w:rsidP="00D9368F">
            <w:pPr>
              <w:spacing w:after="0" w:line="240" w:lineRule="auto"/>
              <w:rPr>
                <w:rFonts w:ascii="Times New Roman" w:hAnsi="Times New Roman" w:cs="Times New Roman"/>
                <w:sz w:val="20"/>
                <w:szCs w:val="20"/>
              </w:rPr>
            </w:pPr>
          </w:p>
          <w:p w14:paraId="56E0E470" w14:textId="77777777" w:rsidR="00F327A9" w:rsidRDefault="00F327A9" w:rsidP="00D9368F">
            <w:pPr>
              <w:spacing w:after="0" w:line="240" w:lineRule="auto"/>
              <w:rPr>
                <w:rFonts w:ascii="Times New Roman" w:hAnsi="Times New Roman" w:cs="Times New Roman"/>
                <w:sz w:val="20"/>
                <w:szCs w:val="20"/>
              </w:rPr>
            </w:pPr>
          </w:p>
          <w:p w14:paraId="35C0EBC0" w14:textId="77777777" w:rsidR="00F327A9" w:rsidRDefault="00F327A9" w:rsidP="00D9368F">
            <w:pPr>
              <w:spacing w:after="0" w:line="240" w:lineRule="auto"/>
              <w:rPr>
                <w:rFonts w:ascii="Times New Roman" w:hAnsi="Times New Roman" w:cs="Times New Roman"/>
                <w:sz w:val="20"/>
                <w:szCs w:val="20"/>
              </w:rPr>
            </w:pPr>
          </w:p>
          <w:p w14:paraId="481E7941" w14:textId="5F03BA64" w:rsidR="004F26D8" w:rsidRDefault="006B1775" w:rsidP="004F26D8">
            <w:pPr>
              <w:spacing w:after="0" w:line="240" w:lineRule="auto"/>
              <w:rPr>
                <w:rFonts w:ascii="Times New Roman" w:hAnsi="Times New Roman" w:cs="Times New Roman"/>
                <w:sz w:val="20"/>
                <w:szCs w:val="20"/>
              </w:rPr>
            </w:pPr>
            <w:r>
              <w:rPr>
                <w:rFonts w:ascii="Times New Roman" w:hAnsi="Times New Roman" w:cs="Times New Roman"/>
                <w:sz w:val="20"/>
                <w:szCs w:val="20"/>
              </w:rPr>
              <w:t>Articol reformulat</w:t>
            </w:r>
            <w:r w:rsidR="00220CE8">
              <w:rPr>
                <w:rFonts w:ascii="Times New Roman" w:hAnsi="Times New Roman" w:cs="Times New Roman"/>
                <w:sz w:val="20"/>
                <w:szCs w:val="20"/>
              </w:rPr>
              <w:t xml:space="preserve"> conform discuții cu FUI</w:t>
            </w:r>
          </w:p>
          <w:p w14:paraId="30FC86F7" w14:textId="77777777" w:rsidR="004F26D8" w:rsidRDefault="004F26D8" w:rsidP="004F26D8">
            <w:pPr>
              <w:spacing w:after="0" w:line="240" w:lineRule="auto"/>
              <w:rPr>
                <w:rFonts w:ascii="Times New Roman" w:hAnsi="Times New Roman" w:cs="Times New Roman"/>
                <w:sz w:val="20"/>
                <w:szCs w:val="20"/>
              </w:rPr>
            </w:pPr>
          </w:p>
          <w:p w14:paraId="3DC08592" w14:textId="77777777" w:rsidR="004F26D8" w:rsidRDefault="004F26D8" w:rsidP="004F26D8">
            <w:pPr>
              <w:spacing w:after="0" w:line="240" w:lineRule="auto"/>
              <w:rPr>
                <w:rFonts w:ascii="Times New Roman" w:hAnsi="Times New Roman" w:cs="Times New Roman"/>
                <w:sz w:val="20"/>
                <w:szCs w:val="20"/>
              </w:rPr>
            </w:pPr>
          </w:p>
          <w:p w14:paraId="78206424" w14:textId="77777777" w:rsidR="004F26D8" w:rsidRDefault="004F26D8" w:rsidP="004F26D8">
            <w:pPr>
              <w:spacing w:after="0" w:line="240" w:lineRule="auto"/>
              <w:rPr>
                <w:rFonts w:ascii="Times New Roman" w:hAnsi="Times New Roman" w:cs="Times New Roman"/>
                <w:sz w:val="20"/>
                <w:szCs w:val="20"/>
              </w:rPr>
            </w:pPr>
          </w:p>
          <w:p w14:paraId="7FD395D5" w14:textId="77777777" w:rsidR="004F26D8" w:rsidRDefault="004F26D8" w:rsidP="004F26D8">
            <w:pPr>
              <w:spacing w:after="0" w:line="240" w:lineRule="auto"/>
              <w:rPr>
                <w:rFonts w:ascii="Times New Roman" w:hAnsi="Times New Roman" w:cs="Times New Roman"/>
                <w:sz w:val="20"/>
                <w:szCs w:val="20"/>
              </w:rPr>
            </w:pPr>
          </w:p>
          <w:p w14:paraId="6246A426" w14:textId="77777777" w:rsidR="004F26D8" w:rsidRDefault="004F26D8" w:rsidP="004F26D8">
            <w:pPr>
              <w:spacing w:after="0" w:line="240" w:lineRule="auto"/>
              <w:rPr>
                <w:rFonts w:ascii="Times New Roman" w:hAnsi="Times New Roman" w:cs="Times New Roman"/>
                <w:sz w:val="20"/>
                <w:szCs w:val="20"/>
              </w:rPr>
            </w:pPr>
          </w:p>
          <w:p w14:paraId="5F1742B7" w14:textId="77777777" w:rsidR="004F26D8" w:rsidRDefault="004F26D8" w:rsidP="004F26D8">
            <w:pPr>
              <w:spacing w:after="0" w:line="240" w:lineRule="auto"/>
              <w:rPr>
                <w:rFonts w:ascii="Times New Roman" w:hAnsi="Times New Roman" w:cs="Times New Roman"/>
                <w:sz w:val="20"/>
                <w:szCs w:val="20"/>
              </w:rPr>
            </w:pPr>
          </w:p>
          <w:p w14:paraId="06B6947B" w14:textId="77777777" w:rsidR="004F26D8" w:rsidRDefault="004F26D8" w:rsidP="004F26D8">
            <w:pPr>
              <w:spacing w:after="0" w:line="240" w:lineRule="auto"/>
              <w:rPr>
                <w:rFonts w:ascii="Times New Roman" w:hAnsi="Times New Roman" w:cs="Times New Roman"/>
                <w:sz w:val="20"/>
                <w:szCs w:val="20"/>
              </w:rPr>
            </w:pPr>
          </w:p>
          <w:p w14:paraId="12207827" w14:textId="77777777" w:rsidR="004F26D8" w:rsidRDefault="004F26D8" w:rsidP="004F26D8">
            <w:pPr>
              <w:spacing w:after="0" w:line="240" w:lineRule="auto"/>
              <w:rPr>
                <w:rFonts w:ascii="Times New Roman" w:hAnsi="Times New Roman" w:cs="Times New Roman"/>
                <w:sz w:val="20"/>
                <w:szCs w:val="20"/>
              </w:rPr>
            </w:pPr>
          </w:p>
          <w:p w14:paraId="717CD5DD" w14:textId="77777777" w:rsidR="004F26D8" w:rsidRDefault="004F26D8" w:rsidP="004F26D8">
            <w:pPr>
              <w:spacing w:after="0" w:line="240" w:lineRule="auto"/>
              <w:rPr>
                <w:rFonts w:ascii="Times New Roman" w:hAnsi="Times New Roman" w:cs="Times New Roman"/>
                <w:sz w:val="20"/>
                <w:szCs w:val="20"/>
              </w:rPr>
            </w:pPr>
          </w:p>
          <w:p w14:paraId="019052FD" w14:textId="77777777" w:rsidR="004F26D8" w:rsidRDefault="004F26D8" w:rsidP="004F26D8">
            <w:pPr>
              <w:spacing w:after="0" w:line="240" w:lineRule="auto"/>
              <w:rPr>
                <w:rFonts w:ascii="Times New Roman" w:hAnsi="Times New Roman" w:cs="Times New Roman"/>
                <w:sz w:val="20"/>
                <w:szCs w:val="20"/>
              </w:rPr>
            </w:pPr>
          </w:p>
          <w:p w14:paraId="728D8AD2" w14:textId="77777777" w:rsidR="004F26D8" w:rsidRDefault="004F26D8" w:rsidP="004F26D8">
            <w:pPr>
              <w:spacing w:after="0" w:line="240" w:lineRule="auto"/>
              <w:rPr>
                <w:rFonts w:ascii="Times New Roman" w:hAnsi="Times New Roman" w:cs="Times New Roman"/>
                <w:sz w:val="20"/>
                <w:szCs w:val="20"/>
              </w:rPr>
            </w:pPr>
          </w:p>
          <w:p w14:paraId="76843ECD" w14:textId="77777777" w:rsidR="004F26D8" w:rsidRDefault="004F26D8" w:rsidP="004F26D8">
            <w:pPr>
              <w:spacing w:after="0" w:line="240" w:lineRule="auto"/>
              <w:rPr>
                <w:rFonts w:ascii="Times New Roman" w:hAnsi="Times New Roman" w:cs="Times New Roman"/>
                <w:sz w:val="20"/>
                <w:szCs w:val="20"/>
              </w:rPr>
            </w:pPr>
          </w:p>
          <w:p w14:paraId="6580CC38" w14:textId="77777777" w:rsidR="004F26D8" w:rsidRDefault="004F26D8" w:rsidP="004F26D8">
            <w:pPr>
              <w:spacing w:after="0" w:line="240" w:lineRule="auto"/>
              <w:rPr>
                <w:rFonts w:ascii="Times New Roman" w:hAnsi="Times New Roman" w:cs="Times New Roman"/>
                <w:sz w:val="20"/>
                <w:szCs w:val="20"/>
              </w:rPr>
            </w:pPr>
          </w:p>
          <w:p w14:paraId="1B4A6EBB" w14:textId="77777777" w:rsidR="004F26D8" w:rsidRDefault="004F26D8" w:rsidP="004F26D8">
            <w:pPr>
              <w:spacing w:after="0" w:line="240" w:lineRule="auto"/>
              <w:rPr>
                <w:rFonts w:ascii="Times New Roman" w:hAnsi="Times New Roman" w:cs="Times New Roman"/>
                <w:sz w:val="20"/>
                <w:szCs w:val="20"/>
              </w:rPr>
            </w:pPr>
          </w:p>
          <w:p w14:paraId="7BB2CAE2" w14:textId="77777777" w:rsidR="004F26D8" w:rsidRDefault="004F26D8" w:rsidP="004F26D8">
            <w:pPr>
              <w:spacing w:after="0" w:line="240" w:lineRule="auto"/>
              <w:rPr>
                <w:rFonts w:ascii="Times New Roman" w:hAnsi="Times New Roman" w:cs="Times New Roman"/>
                <w:sz w:val="20"/>
                <w:szCs w:val="20"/>
              </w:rPr>
            </w:pPr>
          </w:p>
          <w:p w14:paraId="45B2555B" w14:textId="77777777" w:rsidR="004F26D8" w:rsidRDefault="004F26D8" w:rsidP="004F26D8">
            <w:pPr>
              <w:spacing w:after="0" w:line="240" w:lineRule="auto"/>
              <w:rPr>
                <w:rFonts w:ascii="Times New Roman" w:hAnsi="Times New Roman" w:cs="Times New Roman"/>
                <w:sz w:val="20"/>
                <w:szCs w:val="20"/>
              </w:rPr>
            </w:pPr>
          </w:p>
          <w:p w14:paraId="2D5B44FB" w14:textId="77777777" w:rsidR="004F26D8" w:rsidRDefault="004F26D8" w:rsidP="004F26D8">
            <w:pPr>
              <w:spacing w:after="0" w:line="240" w:lineRule="auto"/>
              <w:rPr>
                <w:rFonts w:ascii="Times New Roman" w:hAnsi="Times New Roman" w:cs="Times New Roman"/>
                <w:sz w:val="20"/>
                <w:szCs w:val="20"/>
              </w:rPr>
            </w:pPr>
          </w:p>
          <w:p w14:paraId="316853B1" w14:textId="77777777" w:rsidR="004F26D8" w:rsidRDefault="004F26D8" w:rsidP="004F26D8">
            <w:pPr>
              <w:spacing w:after="0" w:line="240" w:lineRule="auto"/>
              <w:rPr>
                <w:rFonts w:ascii="Times New Roman" w:hAnsi="Times New Roman" w:cs="Times New Roman"/>
                <w:sz w:val="20"/>
                <w:szCs w:val="20"/>
              </w:rPr>
            </w:pPr>
          </w:p>
          <w:p w14:paraId="0D7CE581" w14:textId="77777777" w:rsidR="004F26D8" w:rsidRDefault="004F26D8" w:rsidP="004F26D8">
            <w:pPr>
              <w:spacing w:after="0" w:line="240" w:lineRule="auto"/>
              <w:rPr>
                <w:rFonts w:ascii="Times New Roman" w:hAnsi="Times New Roman" w:cs="Times New Roman"/>
                <w:sz w:val="20"/>
                <w:szCs w:val="20"/>
              </w:rPr>
            </w:pPr>
          </w:p>
          <w:p w14:paraId="5EA5E96C" w14:textId="77777777" w:rsidR="004F26D8" w:rsidRDefault="004F26D8" w:rsidP="004F26D8">
            <w:pPr>
              <w:spacing w:after="0" w:line="240" w:lineRule="auto"/>
              <w:rPr>
                <w:rFonts w:ascii="Times New Roman" w:hAnsi="Times New Roman" w:cs="Times New Roman"/>
                <w:sz w:val="20"/>
                <w:szCs w:val="20"/>
              </w:rPr>
            </w:pPr>
          </w:p>
          <w:p w14:paraId="69ECED0B" w14:textId="77777777" w:rsidR="004F26D8" w:rsidRDefault="004F26D8" w:rsidP="004F26D8">
            <w:pPr>
              <w:spacing w:after="0" w:line="240" w:lineRule="auto"/>
              <w:rPr>
                <w:rFonts w:ascii="Times New Roman" w:hAnsi="Times New Roman" w:cs="Times New Roman"/>
                <w:sz w:val="20"/>
                <w:szCs w:val="20"/>
              </w:rPr>
            </w:pPr>
          </w:p>
          <w:p w14:paraId="03B3C898" w14:textId="77777777" w:rsidR="004F26D8" w:rsidRDefault="004F26D8" w:rsidP="004F26D8">
            <w:pPr>
              <w:spacing w:after="0" w:line="240" w:lineRule="auto"/>
              <w:rPr>
                <w:rFonts w:ascii="Times New Roman" w:hAnsi="Times New Roman" w:cs="Times New Roman"/>
                <w:sz w:val="20"/>
                <w:szCs w:val="20"/>
              </w:rPr>
            </w:pPr>
          </w:p>
          <w:p w14:paraId="14A68778" w14:textId="77777777" w:rsidR="004F26D8" w:rsidRDefault="004F26D8" w:rsidP="004F26D8">
            <w:pPr>
              <w:spacing w:after="0" w:line="240" w:lineRule="auto"/>
              <w:rPr>
                <w:rFonts w:ascii="Times New Roman" w:hAnsi="Times New Roman" w:cs="Times New Roman"/>
                <w:sz w:val="20"/>
                <w:szCs w:val="20"/>
              </w:rPr>
            </w:pPr>
          </w:p>
          <w:p w14:paraId="67CD515A" w14:textId="77777777" w:rsidR="004F26D8" w:rsidRDefault="004F26D8" w:rsidP="004F26D8">
            <w:pPr>
              <w:spacing w:after="0" w:line="240" w:lineRule="auto"/>
              <w:rPr>
                <w:rFonts w:ascii="Times New Roman" w:hAnsi="Times New Roman" w:cs="Times New Roman"/>
                <w:sz w:val="20"/>
                <w:szCs w:val="20"/>
              </w:rPr>
            </w:pPr>
          </w:p>
          <w:p w14:paraId="629D37BD" w14:textId="77777777" w:rsidR="004F26D8" w:rsidRDefault="004F26D8" w:rsidP="004F26D8">
            <w:pPr>
              <w:spacing w:after="0" w:line="240" w:lineRule="auto"/>
              <w:rPr>
                <w:rFonts w:ascii="Times New Roman" w:hAnsi="Times New Roman" w:cs="Times New Roman"/>
                <w:sz w:val="20"/>
                <w:szCs w:val="20"/>
              </w:rPr>
            </w:pPr>
          </w:p>
          <w:p w14:paraId="205CEC02" w14:textId="77777777" w:rsidR="004F26D8" w:rsidRDefault="004F26D8" w:rsidP="004F26D8">
            <w:pPr>
              <w:spacing w:after="0" w:line="240" w:lineRule="auto"/>
              <w:rPr>
                <w:rFonts w:ascii="Times New Roman" w:hAnsi="Times New Roman" w:cs="Times New Roman"/>
                <w:sz w:val="20"/>
                <w:szCs w:val="20"/>
              </w:rPr>
            </w:pPr>
          </w:p>
          <w:p w14:paraId="749181F7" w14:textId="77777777" w:rsidR="004F26D8" w:rsidRDefault="004F26D8" w:rsidP="004F26D8">
            <w:pPr>
              <w:spacing w:after="0" w:line="240" w:lineRule="auto"/>
              <w:rPr>
                <w:rFonts w:ascii="Times New Roman" w:hAnsi="Times New Roman" w:cs="Times New Roman"/>
                <w:sz w:val="20"/>
                <w:szCs w:val="20"/>
              </w:rPr>
            </w:pPr>
          </w:p>
          <w:p w14:paraId="177782F6" w14:textId="77777777" w:rsidR="004F26D8" w:rsidRDefault="004F26D8" w:rsidP="004F26D8">
            <w:pPr>
              <w:spacing w:after="0" w:line="240" w:lineRule="auto"/>
              <w:rPr>
                <w:rFonts w:ascii="Times New Roman" w:hAnsi="Times New Roman" w:cs="Times New Roman"/>
                <w:sz w:val="20"/>
                <w:szCs w:val="20"/>
              </w:rPr>
            </w:pPr>
          </w:p>
          <w:p w14:paraId="7D15B55F" w14:textId="77777777" w:rsidR="004F26D8" w:rsidRDefault="004F26D8" w:rsidP="004F26D8">
            <w:pPr>
              <w:spacing w:after="0" w:line="240" w:lineRule="auto"/>
              <w:rPr>
                <w:rFonts w:ascii="Times New Roman" w:hAnsi="Times New Roman" w:cs="Times New Roman"/>
                <w:sz w:val="20"/>
                <w:szCs w:val="20"/>
              </w:rPr>
            </w:pPr>
          </w:p>
          <w:p w14:paraId="44C11CC0" w14:textId="77777777" w:rsidR="004F26D8" w:rsidRDefault="004F26D8" w:rsidP="004F26D8">
            <w:pPr>
              <w:spacing w:after="0" w:line="240" w:lineRule="auto"/>
              <w:rPr>
                <w:rFonts w:ascii="Times New Roman" w:hAnsi="Times New Roman" w:cs="Times New Roman"/>
                <w:sz w:val="20"/>
                <w:szCs w:val="20"/>
              </w:rPr>
            </w:pPr>
          </w:p>
          <w:p w14:paraId="17BCD651" w14:textId="77777777" w:rsidR="004F26D8" w:rsidRDefault="004F26D8" w:rsidP="004F26D8">
            <w:pPr>
              <w:spacing w:after="0" w:line="240" w:lineRule="auto"/>
              <w:rPr>
                <w:rFonts w:ascii="Times New Roman" w:hAnsi="Times New Roman" w:cs="Times New Roman"/>
                <w:sz w:val="20"/>
                <w:szCs w:val="20"/>
              </w:rPr>
            </w:pPr>
          </w:p>
          <w:p w14:paraId="5A04960C" w14:textId="77777777" w:rsidR="004F26D8" w:rsidRDefault="004F26D8" w:rsidP="004F26D8">
            <w:pPr>
              <w:spacing w:after="0" w:line="240" w:lineRule="auto"/>
              <w:rPr>
                <w:rFonts w:ascii="Times New Roman" w:hAnsi="Times New Roman" w:cs="Times New Roman"/>
                <w:sz w:val="20"/>
                <w:szCs w:val="20"/>
              </w:rPr>
            </w:pPr>
          </w:p>
          <w:p w14:paraId="168DA843" w14:textId="77777777" w:rsidR="004F26D8" w:rsidRDefault="004F26D8" w:rsidP="004F26D8">
            <w:pPr>
              <w:spacing w:after="0" w:line="240" w:lineRule="auto"/>
              <w:rPr>
                <w:rFonts w:ascii="Times New Roman" w:hAnsi="Times New Roman" w:cs="Times New Roman"/>
                <w:sz w:val="20"/>
                <w:szCs w:val="20"/>
              </w:rPr>
            </w:pPr>
          </w:p>
          <w:p w14:paraId="76EB5B81" w14:textId="77777777" w:rsidR="004F26D8" w:rsidRDefault="004F26D8" w:rsidP="004F26D8">
            <w:pPr>
              <w:spacing w:after="0" w:line="240" w:lineRule="auto"/>
              <w:rPr>
                <w:rFonts w:ascii="Times New Roman" w:hAnsi="Times New Roman" w:cs="Times New Roman"/>
                <w:sz w:val="20"/>
                <w:szCs w:val="20"/>
              </w:rPr>
            </w:pPr>
          </w:p>
          <w:p w14:paraId="49402818" w14:textId="77777777" w:rsidR="004F26D8" w:rsidRDefault="004F26D8" w:rsidP="004F26D8">
            <w:pPr>
              <w:spacing w:after="0" w:line="240" w:lineRule="auto"/>
              <w:rPr>
                <w:rFonts w:ascii="Times New Roman" w:hAnsi="Times New Roman" w:cs="Times New Roman"/>
                <w:sz w:val="20"/>
                <w:szCs w:val="20"/>
              </w:rPr>
            </w:pPr>
          </w:p>
          <w:p w14:paraId="19F7B13C" w14:textId="77777777" w:rsidR="004F26D8" w:rsidRDefault="004F26D8" w:rsidP="004F26D8">
            <w:pPr>
              <w:spacing w:after="0" w:line="240" w:lineRule="auto"/>
              <w:rPr>
                <w:rFonts w:ascii="Times New Roman" w:hAnsi="Times New Roman" w:cs="Times New Roman"/>
                <w:sz w:val="20"/>
                <w:szCs w:val="20"/>
              </w:rPr>
            </w:pPr>
          </w:p>
          <w:p w14:paraId="7E39C8FF" w14:textId="77777777" w:rsidR="004F26D8" w:rsidRDefault="004F26D8" w:rsidP="004F26D8">
            <w:pPr>
              <w:spacing w:after="0" w:line="240" w:lineRule="auto"/>
              <w:rPr>
                <w:rFonts w:ascii="Times New Roman" w:hAnsi="Times New Roman" w:cs="Times New Roman"/>
                <w:sz w:val="20"/>
                <w:szCs w:val="20"/>
              </w:rPr>
            </w:pPr>
          </w:p>
          <w:p w14:paraId="14DFB843" w14:textId="77777777" w:rsidR="004F26D8" w:rsidRDefault="004F26D8" w:rsidP="004F26D8">
            <w:pPr>
              <w:spacing w:after="0" w:line="240" w:lineRule="auto"/>
              <w:rPr>
                <w:rFonts w:ascii="Times New Roman" w:hAnsi="Times New Roman" w:cs="Times New Roman"/>
                <w:sz w:val="20"/>
                <w:szCs w:val="20"/>
              </w:rPr>
            </w:pPr>
          </w:p>
          <w:p w14:paraId="2CF8B6B0" w14:textId="77777777" w:rsidR="004F26D8" w:rsidRDefault="004F26D8" w:rsidP="004F26D8">
            <w:pPr>
              <w:spacing w:after="0" w:line="240" w:lineRule="auto"/>
              <w:rPr>
                <w:rFonts w:ascii="Times New Roman" w:hAnsi="Times New Roman" w:cs="Times New Roman"/>
                <w:sz w:val="20"/>
                <w:szCs w:val="20"/>
              </w:rPr>
            </w:pPr>
          </w:p>
          <w:p w14:paraId="01ADA8AB" w14:textId="77777777" w:rsidR="004F26D8" w:rsidRDefault="004F26D8" w:rsidP="004F26D8">
            <w:pPr>
              <w:spacing w:after="0" w:line="240" w:lineRule="auto"/>
              <w:rPr>
                <w:rFonts w:ascii="Times New Roman" w:hAnsi="Times New Roman" w:cs="Times New Roman"/>
                <w:sz w:val="20"/>
                <w:szCs w:val="20"/>
              </w:rPr>
            </w:pPr>
          </w:p>
          <w:p w14:paraId="0704EB49" w14:textId="77777777" w:rsidR="004F26D8" w:rsidRDefault="004F26D8" w:rsidP="004F26D8">
            <w:pPr>
              <w:spacing w:after="0" w:line="240" w:lineRule="auto"/>
              <w:rPr>
                <w:rFonts w:ascii="Times New Roman" w:hAnsi="Times New Roman" w:cs="Times New Roman"/>
                <w:sz w:val="20"/>
                <w:szCs w:val="20"/>
              </w:rPr>
            </w:pPr>
          </w:p>
          <w:p w14:paraId="6F033A8C" w14:textId="77777777" w:rsidR="004F26D8" w:rsidRDefault="004F26D8" w:rsidP="004F26D8">
            <w:pPr>
              <w:spacing w:after="0" w:line="240" w:lineRule="auto"/>
              <w:rPr>
                <w:rFonts w:ascii="Times New Roman" w:hAnsi="Times New Roman" w:cs="Times New Roman"/>
                <w:sz w:val="20"/>
                <w:szCs w:val="20"/>
              </w:rPr>
            </w:pPr>
          </w:p>
          <w:p w14:paraId="50634ED2" w14:textId="77777777" w:rsidR="004F26D8" w:rsidRDefault="004F26D8" w:rsidP="004F26D8">
            <w:pPr>
              <w:spacing w:after="0" w:line="240" w:lineRule="auto"/>
              <w:rPr>
                <w:rFonts w:ascii="Times New Roman" w:hAnsi="Times New Roman" w:cs="Times New Roman"/>
                <w:sz w:val="20"/>
                <w:szCs w:val="20"/>
              </w:rPr>
            </w:pPr>
          </w:p>
          <w:p w14:paraId="30A9175B" w14:textId="77777777" w:rsidR="004F26D8" w:rsidRDefault="004F26D8" w:rsidP="004F26D8">
            <w:pPr>
              <w:spacing w:after="0" w:line="240" w:lineRule="auto"/>
              <w:rPr>
                <w:rFonts w:ascii="Times New Roman" w:hAnsi="Times New Roman" w:cs="Times New Roman"/>
                <w:sz w:val="20"/>
                <w:szCs w:val="20"/>
              </w:rPr>
            </w:pPr>
          </w:p>
          <w:p w14:paraId="16A97C15" w14:textId="77777777" w:rsidR="004F26D8" w:rsidRDefault="004F26D8" w:rsidP="004F26D8">
            <w:pPr>
              <w:spacing w:after="0" w:line="240" w:lineRule="auto"/>
              <w:rPr>
                <w:rFonts w:ascii="Times New Roman" w:hAnsi="Times New Roman" w:cs="Times New Roman"/>
                <w:sz w:val="20"/>
                <w:szCs w:val="20"/>
              </w:rPr>
            </w:pPr>
          </w:p>
          <w:p w14:paraId="3AEBDFDE" w14:textId="77777777" w:rsidR="004F26D8" w:rsidRDefault="004F26D8" w:rsidP="004F26D8">
            <w:pPr>
              <w:spacing w:after="0" w:line="240" w:lineRule="auto"/>
              <w:rPr>
                <w:rFonts w:ascii="Times New Roman" w:hAnsi="Times New Roman" w:cs="Times New Roman"/>
                <w:sz w:val="20"/>
                <w:szCs w:val="20"/>
              </w:rPr>
            </w:pPr>
          </w:p>
          <w:p w14:paraId="1A4F13EA" w14:textId="77777777" w:rsidR="004F26D8" w:rsidRDefault="004F26D8" w:rsidP="004F26D8">
            <w:pPr>
              <w:spacing w:after="0" w:line="240" w:lineRule="auto"/>
              <w:rPr>
                <w:rFonts w:ascii="Times New Roman" w:hAnsi="Times New Roman" w:cs="Times New Roman"/>
                <w:sz w:val="20"/>
                <w:szCs w:val="20"/>
              </w:rPr>
            </w:pPr>
          </w:p>
          <w:p w14:paraId="6DE151A7" w14:textId="3E7C76B8" w:rsidR="00F327A9" w:rsidRPr="00B133E7" w:rsidRDefault="004F26D8" w:rsidP="004F26D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Nu se accepta. Acest alineat se refera la o situatie diferita de cea de la alin. (2) </w:t>
            </w:r>
            <w:r w:rsidR="00F327A9">
              <w:rPr>
                <w:rFonts w:ascii="Times New Roman" w:hAnsi="Times New Roman" w:cs="Times New Roman"/>
                <w:sz w:val="20"/>
                <w:szCs w:val="20"/>
              </w:rPr>
              <w:t xml:space="preserve"> </w:t>
            </w:r>
          </w:p>
        </w:tc>
      </w:tr>
      <w:tr w:rsidR="008B5827" w:rsidRPr="00B133E7" w14:paraId="5D73B053" w14:textId="77777777" w:rsidTr="00D319D6">
        <w:tc>
          <w:tcPr>
            <w:tcW w:w="568" w:type="dxa"/>
            <w:shd w:val="clear" w:color="auto" w:fill="auto"/>
          </w:tcPr>
          <w:p w14:paraId="1DFBCD6C" w14:textId="3C6A2A42"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4.</w:t>
            </w:r>
          </w:p>
        </w:tc>
        <w:tc>
          <w:tcPr>
            <w:tcW w:w="992" w:type="dxa"/>
          </w:tcPr>
          <w:p w14:paraId="60046513" w14:textId="77777777" w:rsidR="008B582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23A676A0" w14:textId="77777777" w:rsidR="008B5827" w:rsidRPr="00D343AF" w:rsidRDefault="008B5827" w:rsidP="008B5827">
            <w:pPr>
              <w:spacing w:after="0" w:line="240" w:lineRule="auto"/>
              <w:jc w:val="both"/>
              <w:rPr>
                <w:rFonts w:ascii="Times New Roman" w:hAnsi="Times New Roman" w:cs="Times New Roman"/>
                <w:bCs/>
                <w:sz w:val="20"/>
                <w:szCs w:val="20"/>
              </w:rPr>
            </w:pPr>
          </w:p>
        </w:tc>
        <w:tc>
          <w:tcPr>
            <w:tcW w:w="1134" w:type="dxa"/>
            <w:shd w:val="clear" w:color="auto" w:fill="auto"/>
          </w:tcPr>
          <w:p w14:paraId="4421A11B" w14:textId="1A6652F3" w:rsidR="008B5827" w:rsidRDefault="008B5827" w:rsidP="008B58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Electrica Furnizare</w:t>
            </w:r>
          </w:p>
        </w:tc>
        <w:tc>
          <w:tcPr>
            <w:tcW w:w="3828" w:type="dxa"/>
            <w:shd w:val="clear" w:color="auto" w:fill="auto"/>
          </w:tcPr>
          <w:p w14:paraId="6288EDD2" w14:textId="77777777" w:rsidR="008B5827" w:rsidRPr="008B5827" w:rsidRDefault="008B5827" w:rsidP="008B5827">
            <w:pPr>
              <w:spacing w:after="0" w:line="240" w:lineRule="auto"/>
              <w:jc w:val="both"/>
              <w:rPr>
                <w:rFonts w:ascii="Times New Roman" w:hAnsi="Times New Roman" w:cs="Times New Roman"/>
                <w:sz w:val="20"/>
                <w:szCs w:val="20"/>
              </w:rPr>
            </w:pPr>
            <w:r w:rsidRPr="008B5827">
              <w:rPr>
                <w:rFonts w:ascii="Times New Roman" w:hAnsi="Times New Roman" w:cs="Times New Roman"/>
                <w:sz w:val="20"/>
                <w:szCs w:val="20"/>
              </w:rPr>
              <w:t>(1) Începând cu data de 1 ianuarie 2021, ca urmare a eliminării tarifelor reglementate, consumul de energie electrică al clienților casnici din portofoliul unui FUI care nu au ales o ofertă concurențială și nu au încheiat un contract pe piața concurențială până la data de 31 ianuarie 2021, se facturează de către furnizorul de ultimă instanță la prețul din oferta pentru serviciul universal, stabilit în conformitate cu prevederile din Anexa la prezentul ordin.</w:t>
            </w:r>
          </w:p>
          <w:p w14:paraId="3A187E4F" w14:textId="77777777" w:rsidR="008B5827" w:rsidRPr="008B5827" w:rsidRDefault="008B5827" w:rsidP="008B5827">
            <w:pPr>
              <w:spacing w:after="0" w:line="240" w:lineRule="auto"/>
              <w:ind w:firstLine="40"/>
              <w:jc w:val="both"/>
              <w:rPr>
                <w:rFonts w:ascii="Times New Roman" w:hAnsi="Times New Roman" w:cs="Times New Roman"/>
                <w:sz w:val="20"/>
                <w:szCs w:val="20"/>
              </w:rPr>
            </w:pPr>
            <w:r w:rsidRPr="008B5827">
              <w:rPr>
                <w:rFonts w:ascii="Times New Roman" w:hAnsi="Times New Roman" w:cs="Times New Roman"/>
                <w:sz w:val="20"/>
                <w:szCs w:val="20"/>
              </w:rPr>
              <w:t xml:space="preserve">(2) În cazul clienților casnici care aleg in </w:t>
            </w:r>
            <w:r w:rsidRPr="008B5827">
              <w:rPr>
                <w:rFonts w:ascii="Times New Roman" w:hAnsi="Times New Roman" w:cs="Times New Roman"/>
                <w:i/>
                <w:color w:val="0070C0"/>
                <w:sz w:val="20"/>
                <w:szCs w:val="20"/>
              </w:rPr>
              <w:t>perioada 1 ianuarie 2021 - de 31 ianuarie 2021</w:t>
            </w:r>
            <w:r w:rsidRPr="008B5827">
              <w:rPr>
                <w:rFonts w:ascii="Times New Roman" w:hAnsi="Times New Roman" w:cs="Times New Roman"/>
                <w:sz w:val="20"/>
                <w:szCs w:val="20"/>
              </w:rPr>
              <w:t xml:space="preserve"> o ofertă concurențială din cele transmise de către FUI conform prevederilor din Anexa la prezentul ordin, consumul de energie electrica realizat începând cu data de 1 ianuarie 2021 se facturează </w:t>
            </w:r>
            <w:r w:rsidRPr="008B5827">
              <w:rPr>
                <w:rFonts w:ascii="Times New Roman" w:hAnsi="Times New Roman" w:cs="Times New Roman"/>
                <w:i/>
                <w:color w:val="0070C0"/>
                <w:sz w:val="20"/>
                <w:szCs w:val="20"/>
              </w:rPr>
              <w:t>astfel:</w:t>
            </w:r>
          </w:p>
          <w:p w14:paraId="58B2818D" w14:textId="77777777" w:rsidR="008B5827" w:rsidRPr="008B5827" w:rsidRDefault="008B5827" w:rsidP="008B5827">
            <w:pPr>
              <w:spacing w:after="0" w:line="240" w:lineRule="auto"/>
              <w:ind w:firstLine="40"/>
              <w:jc w:val="both"/>
              <w:rPr>
                <w:rFonts w:ascii="Times New Roman" w:hAnsi="Times New Roman" w:cs="Times New Roman"/>
                <w:i/>
                <w:color w:val="0070C0"/>
                <w:sz w:val="20"/>
                <w:szCs w:val="20"/>
              </w:rPr>
            </w:pPr>
            <w:r w:rsidRPr="008B5827">
              <w:rPr>
                <w:rFonts w:ascii="Times New Roman" w:hAnsi="Times New Roman" w:cs="Times New Roman"/>
                <w:i/>
                <w:color w:val="0070C0"/>
                <w:sz w:val="20"/>
                <w:szCs w:val="20"/>
              </w:rPr>
              <w:t>a) la prețul din oferta pentru serviciu universal comunicată de către FUI actual, în perioada cuprinsă intre 1 ianuarie 2021 si data semnării contractului in regim concurențial;</w:t>
            </w:r>
          </w:p>
          <w:p w14:paraId="5320EACB" w14:textId="77777777" w:rsidR="008B5827" w:rsidRPr="008B5827" w:rsidRDefault="008B5827" w:rsidP="008B5827">
            <w:pPr>
              <w:spacing w:after="0" w:line="240" w:lineRule="auto"/>
              <w:ind w:firstLine="40"/>
              <w:jc w:val="both"/>
              <w:rPr>
                <w:rFonts w:ascii="Times New Roman" w:hAnsi="Times New Roman" w:cs="Times New Roman"/>
                <w:i/>
                <w:color w:val="0070C0"/>
                <w:sz w:val="20"/>
                <w:szCs w:val="20"/>
              </w:rPr>
            </w:pPr>
            <w:r w:rsidRPr="008B5827">
              <w:rPr>
                <w:rFonts w:ascii="Times New Roman" w:hAnsi="Times New Roman" w:cs="Times New Roman"/>
                <w:i/>
                <w:color w:val="0070C0"/>
                <w:sz w:val="20"/>
                <w:szCs w:val="20"/>
              </w:rPr>
              <w:t>b) la prețul din oferta concurențială aleasă, începând cu data semnării contractului in regim concurențial, și plata de către FUI a unui discount cu diferența de preț, daca este cazul, pentru perioada cuprinsa intre 1 ianuarie 2021 si data semnării noului contract. Diferența de preț reprezintă suma exprimata in lei/kWh dintre prețul din oferta de serviciu universal și prețul din oferta in regim concurențial. Discountul poate fi inclus in factura cu decontul final in regim de serviciu universal sau poate fi inclus in prima factura emisa in regim concurențial;</w:t>
            </w:r>
          </w:p>
          <w:p w14:paraId="30DC4F27" w14:textId="77777777" w:rsidR="008B5827" w:rsidRPr="008B5827" w:rsidRDefault="008B5827" w:rsidP="008B5827">
            <w:pPr>
              <w:spacing w:after="0" w:line="240" w:lineRule="auto"/>
              <w:ind w:firstLine="40"/>
              <w:jc w:val="both"/>
              <w:rPr>
                <w:rFonts w:ascii="Times New Roman" w:hAnsi="Times New Roman" w:cs="Times New Roman"/>
                <w:i/>
                <w:color w:val="0070C0"/>
                <w:sz w:val="20"/>
                <w:szCs w:val="20"/>
              </w:rPr>
            </w:pPr>
            <w:r w:rsidRPr="008B5827">
              <w:rPr>
                <w:rFonts w:ascii="Times New Roman" w:hAnsi="Times New Roman" w:cs="Times New Roman"/>
                <w:i/>
                <w:color w:val="0070C0"/>
                <w:sz w:val="20"/>
                <w:szCs w:val="20"/>
              </w:rPr>
              <w:t>.(3) La solicitarea FUI, operatorii de distribuție sunt obligați sa pună la dispoziția furnizorului, pentru fiecare loc de consum la care s-a încheiat contract in regim concurențial, atât indexul echipamentului de măsurare la data de 1 ianuarie 2021 cât si indexul de la data încheierii contractului in termen de maximum 3 zile lucrătoare.</w:t>
            </w:r>
          </w:p>
          <w:p w14:paraId="592E5F80" w14:textId="0ED56A1B" w:rsidR="008B5827" w:rsidRPr="00D9368F" w:rsidRDefault="008B5827" w:rsidP="008B5827">
            <w:pPr>
              <w:pStyle w:val="ListParagraph"/>
              <w:spacing w:after="0" w:line="240" w:lineRule="auto"/>
              <w:ind w:left="0"/>
              <w:jc w:val="both"/>
              <w:rPr>
                <w:rFonts w:ascii="Times New Roman" w:hAnsi="Times New Roman" w:cs="Times New Roman"/>
                <w:sz w:val="20"/>
                <w:szCs w:val="20"/>
              </w:rPr>
            </w:pPr>
            <w:r w:rsidRPr="008B5827">
              <w:rPr>
                <w:rFonts w:ascii="Times New Roman" w:hAnsi="Times New Roman" w:cs="Times New Roman"/>
                <w:sz w:val="20"/>
                <w:szCs w:val="20"/>
              </w:rPr>
              <w:t>(</w:t>
            </w:r>
            <w:r w:rsidRPr="008B5827">
              <w:rPr>
                <w:rFonts w:ascii="Times New Roman" w:hAnsi="Times New Roman" w:cs="Times New Roman"/>
                <w:i/>
                <w:strike/>
                <w:color w:val="0070C0"/>
                <w:sz w:val="20"/>
                <w:szCs w:val="20"/>
              </w:rPr>
              <w:t>3) În cazul clienților casnici din portofoliul unui FUI care au ales până la data de 31 ianuarie 2021 să încheie un contract cu un alt furnizor, fără a alege tipul de ofertă aplicabilă de către FUI actual, consumul de energie electrică din perioada cuprinsă între data de 1 ianuarie 2021 și data schimbării furnizorului în cursul lunii ianuarie 2021, se facturează la prețul din oferta pentru serviciu universal comunicată de către FUI actual.</w:t>
            </w:r>
          </w:p>
        </w:tc>
        <w:tc>
          <w:tcPr>
            <w:tcW w:w="3260" w:type="dxa"/>
          </w:tcPr>
          <w:p w14:paraId="2C54469B"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38257603"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102D126E"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2C28C86D"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339DB57F"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44488FF2"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2EC70358"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23D804F0"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314226FB"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51DE4313"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56C00C37"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r w:rsidRPr="008B5827">
              <w:rPr>
                <w:rFonts w:ascii="Times New Roman" w:hAnsi="Times New Roman" w:cs="Times New Roman"/>
                <w:sz w:val="20"/>
                <w:szCs w:val="20"/>
              </w:rPr>
              <w:t>Pentru a indica perioada in care un client poate opta pentru modificarea pretului de facturare.</w:t>
            </w:r>
          </w:p>
          <w:p w14:paraId="20A16B6E"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6BA31F71"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r w:rsidRPr="008B5827">
              <w:rPr>
                <w:rFonts w:ascii="Times New Roman" w:hAnsi="Times New Roman" w:cs="Times New Roman"/>
                <w:sz w:val="20"/>
                <w:szCs w:val="20"/>
              </w:rPr>
              <w:t>Avand in vedere limitarile sistemelor informatice de facturare, propunem sa existe doua posibilitati de regularizare a diferentei de pret: fie prin factura de decont final SU, fie prin factura emisa in regim de piata libera.</w:t>
            </w:r>
          </w:p>
          <w:p w14:paraId="6BFA3300"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78837810"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66A201C2"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r w:rsidRPr="008B5827">
              <w:rPr>
                <w:rFonts w:ascii="Times New Roman" w:hAnsi="Times New Roman" w:cs="Times New Roman"/>
                <w:sz w:val="20"/>
                <w:szCs w:val="20"/>
              </w:rPr>
              <w:t>Este necesar ca OD sa furnizeze indecsi pentru perioada de reglularizare a diferentei de pret.</w:t>
            </w:r>
          </w:p>
          <w:p w14:paraId="702A6ABB"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p>
          <w:p w14:paraId="264D806C" w14:textId="77777777" w:rsidR="008B5827" w:rsidRPr="008B5827" w:rsidRDefault="008B5827" w:rsidP="008B5827">
            <w:pPr>
              <w:tabs>
                <w:tab w:val="left" w:pos="237"/>
                <w:tab w:val="num" w:pos="900"/>
                <w:tab w:val="left" w:pos="1497"/>
              </w:tabs>
              <w:spacing w:after="0" w:line="240" w:lineRule="auto"/>
              <w:rPr>
                <w:rFonts w:ascii="Times New Roman" w:hAnsi="Times New Roman" w:cs="Times New Roman"/>
                <w:sz w:val="20"/>
                <w:szCs w:val="20"/>
              </w:rPr>
            </w:pPr>
            <w:r w:rsidRPr="008B5827">
              <w:rPr>
                <w:rFonts w:ascii="Times New Roman" w:hAnsi="Times New Roman" w:cs="Times New Roman"/>
                <w:sz w:val="20"/>
                <w:szCs w:val="20"/>
              </w:rPr>
              <w:t>Alineatul (3) propus nu este necesar, exista deja prevederi aplicabile atunci cand clientul final accepta o oferta din piata concurentiala.</w:t>
            </w:r>
          </w:p>
          <w:p w14:paraId="63129168" w14:textId="77777777" w:rsidR="008B5827"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p>
        </w:tc>
        <w:tc>
          <w:tcPr>
            <w:tcW w:w="1701" w:type="dxa"/>
          </w:tcPr>
          <w:p w14:paraId="5A612FCD" w14:textId="2AEAF85C" w:rsidR="008B5827" w:rsidRPr="00B133E7" w:rsidRDefault="006B1775"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Articol reformulat</w:t>
            </w:r>
          </w:p>
        </w:tc>
      </w:tr>
      <w:tr w:rsidR="008B5827" w:rsidRPr="00B133E7" w14:paraId="09D76FA6" w14:textId="77777777" w:rsidTr="00D319D6">
        <w:tc>
          <w:tcPr>
            <w:tcW w:w="568" w:type="dxa"/>
            <w:shd w:val="clear" w:color="auto" w:fill="auto"/>
          </w:tcPr>
          <w:p w14:paraId="7E9D89C8" w14:textId="75926C5C"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992" w:type="dxa"/>
          </w:tcPr>
          <w:p w14:paraId="7CBBC25A" w14:textId="77777777" w:rsidR="008B582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4A1C01D6" w14:textId="3544BBB2" w:rsidR="008B5827" w:rsidRPr="008B5827" w:rsidRDefault="008B5827" w:rsidP="008B5827">
            <w:pPr>
              <w:spacing w:after="0" w:line="240" w:lineRule="auto"/>
              <w:jc w:val="both"/>
              <w:rPr>
                <w:rFonts w:ascii="Times New Roman" w:hAnsi="Times New Roman" w:cs="Times New Roman"/>
                <w:bCs/>
                <w:sz w:val="20"/>
                <w:szCs w:val="20"/>
              </w:rPr>
            </w:pPr>
          </w:p>
        </w:tc>
        <w:tc>
          <w:tcPr>
            <w:tcW w:w="1134" w:type="dxa"/>
            <w:shd w:val="clear" w:color="auto" w:fill="auto"/>
          </w:tcPr>
          <w:p w14:paraId="2F7F546C" w14:textId="0C277F5E" w:rsidR="008B5827" w:rsidRDefault="008B5827" w:rsidP="008B5827">
            <w:pPr>
              <w:shd w:val="clear" w:color="auto" w:fill="FFFFFF"/>
              <w:spacing w:after="0" w:line="240" w:lineRule="auto"/>
              <w:rPr>
                <w:rFonts w:ascii="Times New Roman" w:hAnsi="Times New Roman" w:cs="Times New Roman"/>
                <w:sz w:val="20"/>
                <w:szCs w:val="20"/>
              </w:rPr>
            </w:pPr>
            <w:r w:rsidRPr="008B5827">
              <w:rPr>
                <w:rFonts w:ascii="Times New Roman" w:hAnsi="Times New Roman" w:cs="Times New Roman"/>
                <w:sz w:val="20"/>
                <w:szCs w:val="20"/>
              </w:rPr>
              <w:t>E.ON Energie România</w:t>
            </w:r>
          </w:p>
        </w:tc>
        <w:tc>
          <w:tcPr>
            <w:tcW w:w="3828" w:type="dxa"/>
            <w:shd w:val="clear" w:color="auto" w:fill="auto"/>
          </w:tcPr>
          <w:p w14:paraId="42D6795E" w14:textId="34097429" w:rsidR="008B5827" w:rsidRPr="00D9368F" w:rsidRDefault="008B5827" w:rsidP="008B5827">
            <w:pPr>
              <w:pStyle w:val="ListParagraph"/>
              <w:spacing w:after="0" w:line="240" w:lineRule="auto"/>
              <w:ind w:left="0"/>
              <w:jc w:val="both"/>
              <w:rPr>
                <w:rFonts w:ascii="Times New Roman" w:hAnsi="Times New Roman" w:cs="Times New Roman"/>
                <w:sz w:val="20"/>
                <w:szCs w:val="20"/>
              </w:rPr>
            </w:pPr>
            <w:r w:rsidRPr="008B5827">
              <w:rPr>
                <w:rFonts w:ascii="Times New Roman" w:hAnsi="Times New Roman" w:cs="Times New Roman"/>
                <w:sz w:val="20"/>
                <w:szCs w:val="20"/>
              </w:rPr>
              <w:t xml:space="preserve">Propunem modificarea termenului prevăzut la art. 4 alin. (2) prevăzut în proiectul de Ordin conform căruia clienții pot alege oferta concurențială transmisă până la 15 februarie în loc de 31 ianuarie </w:t>
            </w:r>
            <w:r w:rsidRPr="008B5827">
              <w:rPr>
                <w:rFonts w:ascii="Times New Roman" w:hAnsi="Times New Roman" w:cs="Times New Roman"/>
                <w:sz w:val="20"/>
                <w:szCs w:val="20"/>
              </w:rPr>
              <w:tab/>
              <w:t>Clienții să aibă suficient timp pentru alegerea ofertei întrucât corespondența transmisă clienților în luna ianuarie poate ajunge chiar în ultimele zile ale lunii.</w:t>
            </w:r>
          </w:p>
        </w:tc>
        <w:tc>
          <w:tcPr>
            <w:tcW w:w="3260" w:type="dxa"/>
          </w:tcPr>
          <w:p w14:paraId="38FAE596" w14:textId="674A3001" w:rsidR="008B5827"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p>
        </w:tc>
        <w:tc>
          <w:tcPr>
            <w:tcW w:w="1701" w:type="dxa"/>
          </w:tcPr>
          <w:p w14:paraId="0B1A16A8" w14:textId="77777777" w:rsidR="008B582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acceptă.</w:t>
            </w:r>
          </w:p>
          <w:p w14:paraId="52D6B34F" w14:textId="77777777" w:rsidR="00A27C2D"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Termenul convenit în cadrul ședinței din data de 14 decembrie 2020 a fost 31 ianuarie 2020.</w:t>
            </w:r>
          </w:p>
          <w:p w14:paraId="0C468E8D" w14:textId="4AFCB10C" w:rsidR="00A27C2D" w:rsidRPr="00B133E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În plus considerăm că includerea unui temen la jumătate de lună poate crea probleme logistice</w:t>
            </w:r>
          </w:p>
        </w:tc>
      </w:tr>
      <w:tr w:rsidR="008B5827" w:rsidRPr="00B133E7" w14:paraId="479F7CA3" w14:textId="77777777" w:rsidTr="00D319D6">
        <w:tc>
          <w:tcPr>
            <w:tcW w:w="568" w:type="dxa"/>
            <w:shd w:val="clear" w:color="auto" w:fill="auto"/>
          </w:tcPr>
          <w:p w14:paraId="3F1CCE35" w14:textId="67B4078C"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w:t>
            </w:r>
          </w:p>
        </w:tc>
        <w:tc>
          <w:tcPr>
            <w:tcW w:w="992" w:type="dxa"/>
          </w:tcPr>
          <w:p w14:paraId="43B6FFBC"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Art. I</w:t>
            </w:r>
          </w:p>
          <w:p w14:paraId="4F1F9DB8" w14:textId="13812FE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2.</w:t>
            </w:r>
          </w:p>
        </w:tc>
        <w:tc>
          <w:tcPr>
            <w:tcW w:w="3402" w:type="dxa"/>
            <w:shd w:val="clear" w:color="auto" w:fill="auto"/>
          </w:tcPr>
          <w:p w14:paraId="7ECDAA95" w14:textId="33161D01" w:rsidR="008B5827" w:rsidRPr="00F02A8C" w:rsidRDefault="008B5827" w:rsidP="008B5827">
            <w:pPr>
              <w:tabs>
                <w:tab w:val="num" w:pos="709"/>
              </w:tabs>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6, alineatul (1) se modifică și va avea următorul cuprins:</w:t>
            </w:r>
          </w:p>
          <w:p w14:paraId="0AF28D37" w14:textId="4C013C49" w:rsidR="008B5827" w:rsidRPr="003349E2" w:rsidRDefault="008B5827" w:rsidP="008B5827">
            <w:pPr>
              <w:tabs>
                <w:tab w:val="num"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Pr="003349E2">
              <w:rPr>
                <w:rFonts w:ascii="Times New Roman" w:hAnsi="Times New Roman" w:cs="Times New Roman"/>
                <w:sz w:val="20"/>
                <w:szCs w:val="20"/>
              </w:rPr>
              <w:t>Furnizorii de ultimă instanță au obligația de a informa clienții din portofoliul propriu cu privire la modificarea prețului energiei electrice furnizate în termenele prevăzute în contractul-cadru de furnizare a energiei electrice la clienții casnici ai furnizorilor de ultimă instanță și în contractul-cadru de furnizare a energiei electrice la clienții noncasnici ai furnizorilor de ultimă instanță, aprobate prin ordin al  președintelui Autorității Naționale de Reglementare în Domeniul Energiei</w:t>
            </w:r>
          </w:p>
        </w:tc>
        <w:tc>
          <w:tcPr>
            <w:tcW w:w="1134" w:type="dxa"/>
            <w:shd w:val="clear" w:color="auto" w:fill="auto"/>
          </w:tcPr>
          <w:p w14:paraId="162023A4" w14:textId="4D93ED54" w:rsidR="008B5827" w:rsidRDefault="008B5827" w:rsidP="008B58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Engie România</w:t>
            </w:r>
          </w:p>
        </w:tc>
        <w:tc>
          <w:tcPr>
            <w:tcW w:w="3828" w:type="dxa"/>
            <w:shd w:val="clear" w:color="auto" w:fill="auto"/>
          </w:tcPr>
          <w:p w14:paraId="259B21AD" w14:textId="4B679DEC" w:rsidR="008B5827" w:rsidRPr="00F02A8C" w:rsidRDefault="008B5827" w:rsidP="008B5827">
            <w:pPr>
              <w:tabs>
                <w:tab w:val="num" w:pos="709"/>
              </w:tabs>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6, alineatul (1) se modifică și va avea următorul cuprins:</w:t>
            </w:r>
          </w:p>
          <w:p w14:paraId="6A0407F1" w14:textId="6B39DB33" w:rsidR="008B5827" w:rsidRPr="00505E8D" w:rsidRDefault="008B5827" w:rsidP="008B5827">
            <w:pPr>
              <w:tabs>
                <w:tab w:val="num" w:pos="709"/>
              </w:tabs>
              <w:spacing w:after="0" w:line="240" w:lineRule="auto"/>
              <w:jc w:val="both"/>
              <w:rPr>
                <w:rFonts w:ascii="Times New Roman" w:hAnsi="Times New Roman" w:cs="Times New Roman"/>
                <w:sz w:val="20"/>
                <w:szCs w:val="20"/>
              </w:rPr>
            </w:pPr>
            <w:r w:rsidRPr="003349E2">
              <w:rPr>
                <w:rFonts w:ascii="Times New Roman" w:hAnsi="Times New Roman" w:cs="Times New Roman"/>
                <w:sz w:val="20"/>
                <w:szCs w:val="20"/>
              </w:rPr>
              <w:t xml:space="preserve">(1) Furnizorii de ultimă instanță au obligația de a informa clienții din portofoliul propriu cu privire la modificarea prețului energiei electrice furnizate în termenele prevăzute în contractul-cadru de furnizare a energiei electrice la clienții casnici ai furnizorilor de ultimă instanță și în contractul-cadru de furnizare a energiei electrice la clienții noncasnici ai furnizorilor de ultimă instanță, aprobate prin ordin al  președintelui Autorității Naționale de Reglementare în Domeniul Energiei. </w:t>
            </w:r>
            <w:r w:rsidRPr="003349E2">
              <w:rPr>
                <w:rFonts w:ascii="Times New Roman" w:hAnsi="Times New Roman" w:cs="Times New Roman"/>
                <w:color w:val="FF0000"/>
                <w:sz w:val="20"/>
                <w:szCs w:val="20"/>
              </w:rPr>
              <w:t>Informarea trebuie să aibă conținutul minim prevăzut în Anexa nr. 1, cu precizarea dreptului clientului de a alege orice furnizor cu care să încheie un contract de furnizare a energiei electrice în regim concurenţial, dintre cei licenţiaţi de către ANRE. De asemenea, informarea trebuie să conțină detalii privind modalitatea prin care clientul poate efectua o analiză comparativă a ofertelor-tip de furnizare a energiei electrice existente pe piaţă, respectiv prin intermediul aplicaţiei "Comparator oferte-tip de furnizare a energiei electrice", care poate fi accesată pe pagina de internet a Autorităţii Naţionale de Reglementare în Domeniul Energiei sau prin descărcarea aplicaţiei Autorităţii Naţionale de Reglementare în Domeniul Energiei pe dispozitivele mobile</w:t>
            </w:r>
          </w:p>
        </w:tc>
        <w:tc>
          <w:tcPr>
            <w:tcW w:w="3260" w:type="dxa"/>
          </w:tcPr>
          <w:p w14:paraId="37B19FB0" w14:textId="77777777" w:rsidR="008B5827" w:rsidRPr="003349E2"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p>
        </w:tc>
        <w:tc>
          <w:tcPr>
            <w:tcW w:w="1701" w:type="dxa"/>
          </w:tcPr>
          <w:p w14:paraId="6F2F105D" w14:textId="5B66A50C" w:rsidR="00A27C2D"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acceptă</w:t>
            </w:r>
          </w:p>
          <w:p w14:paraId="3447F56F" w14:textId="3C9304E1" w:rsidR="008B5827" w:rsidRPr="00B133E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Propunerile se regăesc în prevederile ordinului 171 și în modelul de informare anexă la ordin</w:t>
            </w:r>
          </w:p>
        </w:tc>
      </w:tr>
      <w:tr w:rsidR="008B5827" w:rsidRPr="00B133E7" w14:paraId="7568E3C4" w14:textId="77777777" w:rsidTr="00D319D6">
        <w:tc>
          <w:tcPr>
            <w:tcW w:w="568" w:type="dxa"/>
            <w:shd w:val="clear" w:color="auto" w:fill="auto"/>
          </w:tcPr>
          <w:p w14:paraId="575310CA" w14:textId="0DFD5EB5"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992" w:type="dxa"/>
          </w:tcPr>
          <w:p w14:paraId="28B80600" w14:textId="77777777" w:rsidR="008B582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36CB0811" w14:textId="77777777" w:rsidR="008B5827" w:rsidRPr="003349E2" w:rsidRDefault="008B5827" w:rsidP="008B5827">
            <w:pPr>
              <w:tabs>
                <w:tab w:val="num" w:pos="709"/>
              </w:tabs>
              <w:spacing w:after="0" w:line="240" w:lineRule="auto"/>
              <w:jc w:val="both"/>
              <w:rPr>
                <w:rFonts w:ascii="Times New Roman" w:hAnsi="Times New Roman" w:cs="Times New Roman"/>
                <w:sz w:val="20"/>
                <w:szCs w:val="20"/>
              </w:rPr>
            </w:pPr>
          </w:p>
        </w:tc>
        <w:tc>
          <w:tcPr>
            <w:tcW w:w="1134" w:type="dxa"/>
            <w:shd w:val="clear" w:color="auto" w:fill="auto"/>
          </w:tcPr>
          <w:p w14:paraId="051DE6EF" w14:textId="77777777" w:rsidR="008B5827" w:rsidRDefault="008B5827" w:rsidP="008B58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ACUE</w:t>
            </w:r>
          </w:p>
          <w:p w14:paraId="76F01022" w14:textId="77777777" w:rsidR="008B5827" w:rsidRDefault="008B5827" w:rsidP="008B58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w:t>
            </w:r>
          </w:p>
          <w:p w14:paraId="26013464" w14:textId="5F4F4EAF" w:rsidR="008B5827" w:rsidRDefault="008B5827" w:rsidP="008B58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EEM</w:t>
            </w:r>
          </w:p>
        </w:tc>
        <w:tc>
          <w:tcPr>
            <w:tcW w:w="3828" w:type="dxa"/>
            <w:shd w:val="clear" w:color="auto" w:fill="auto"/>
          </w:tcPr>
          <w:p w14:paraId="000A46FA" w14:textId="77777777" w:rsidR="008B5827" w:rsidRPr="00F02A8C" w:rsidRDefault="008B5827" w:rsidP="008B5827">
            <w:pPr>
              <w:tabs>
                <w:tab w:val="num" w:pos="709"/>
              </w:tabs>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6, alineatul (1) se modifică și va avea următorul cuprins:</w:t>
            </w:r>
          </w:p>
          <w:p w14:paraId="3719C605" w14:textId="51D2D768" w:rsidR="008B5827" w:rsidRPr="007C5CDA" w:rsidRDefault="008B5827" w:rsidP="008B5827">
            <w:pPr>
              <w:spacing w:after="0" w:line="240" w:lineRule="auto"/>
              <w:ind w:left="-67"/>
              <w:jc w:val="both"/>
              <w:rPr>
                <w:rFonts w:ascii="Times New Roman" w:hAnsi="Times New Roman" w:cs="Times New Roman"/>
                <w:sz w:val="20"/>
                <w:szCs w:val="20"/>
              </w:rPr>
            </w:pPr>
            <w:r w:rsidRPr="007C5CDA">
              <w:rPr>
                <w:rFonts w:ascii="Times New Roman" w:hAnsi="Times New Roman" w:cs="Times New Roman"/>
                <w:sz w:val="20"/>
                <w:szCs w:val="20"/>
              </w:rPr>
              <w:t>(1) Furnizorii de ultimă instanță au obligația de a informa clienții din portofoliul propriu cu privire la modificarea prețului energiei electrice furnizate în termenele prevăzute în contractul-cadru de furnizare a energiei electrice la clienții casnici ai furnizorilor de ultimă instanță și în contractul-cadru de furnizare a energiei electrice la clienții noncasnici ai furnizorilor de ultimă instanță, aprobate prin ordin al  președintelui Autorității Naționale de Reglementare în Domeniul Energiei.”</w:t>
            </w:r>
          </w:p>
          <w:p w14:paraId="72CE8568" w14:textId="77777777" w:rsidR="008B5827" w:rsidRPr="007C5CDA" w:rsidRDefault="008B5827" w:rsidP="008B5827">
            <w:pPr>
              <w:spacing w:after="0" w:line="240" w:lineRule="auto"/>
              <w:ind w:left="-67" w:firstLine="125"/>
              <w:jc w:val="both"/>
              <w:rPr>
                <w:rFonts w:ascii="Times New Roman" w:hAnsi="Times New Roman" w:cs="Times New Roman"/>
                <w:color w:val="FF0000"/>
                <w:sz w:val="20"/>
                <w:szCs w:val="20"/>
              </w:rPr>
            </w:pPr>
            <w:r w:rsidRPr="007C5CDA">
              <w:rPr>
                <w:rFonts w:ascii="Times New Roman" w:hAnsi="Times New Roman" w:cs="Times New Roman"/>
                <w:color w:val="FF0000"/>
                <w:sz w:val="20"/>
                <w:szCs w:val="20"/>
              </w:rPr>
              <w:t>Art. existent in Ord.171/2020</w:t>
            </w:r>
          </w:p>
          <w:p w14:paraId="1743AD5B" w14:textId="77E0CD94" w:rsidR="008B5827" w:rsidRPr="007C5CDA" w:rsidRDefault="008B5827" w:rsidP="008B5827">
            <w:pPr>
              <w:tabs>
                <w:tab w:val="num" w:pos="709"/>
              </w:tabs>
              <w:spacing w:after="0" w:line="240" w:lineRule="auto"/>
              <w:jc w:val="both"/>
              <w:rPr>
                <w:rFonts w:ascii="Times New Roman" w:hAnsi="Times New Roman" w:cs="Times New Roman"/>
                <w:sz w:val="20"/>
                <w:szCs w:val="20"/>
              </w:rPr>
            </w:pPr>
            <w:r w:rsidRPr="007C5CDA">
              <w:rPr>
                <w:rFonts w:ascii="Times New Roman" w:hAnsi="Times New Roman" w:cs="Times New Roman"/>
                <w:color w:val="FF0000"/>
                <w:sz w:val="20"/>
                <w:szCs w:val="20"/>
              </w:rPr>
              <w:t xml:space="preserve">(2) Prin derogare de la prevederile art. 6 (1), pana la </w:t>
            </w:r>
            <w:r w:rsidRPr="007C5CDA">
              <w:rPr>
                <w:rFonts w:ascii="Times New Roman" w:hAnsi="Times New Roman" w:cs="Times New Roman"/>
                <w:strike/>
                <w:color w:val="FF0000"/>
                <w:sz w:val="20"/>
                <w:szCs w:val="20"/>
              </w:rPr>
              <w:t>data de</w:t>
            </w:r>
            <w:r w:rsidRPr="007C5CDA">
              <w:rPr>
                <w:rFonts w:ascii="Times New Roman" w:hAnsi="Times New Roman" w:cs="Times New Roman"/>
                <w:color w:val="FF0000"/>
                <w:sz w:val="20"/>
                <w:szCs w:val="20"/>
              </w:rPr>
              <w:t xml:space="preserve"> </w:t>
            </w:r>
            <w:r w:rsidRPr="007C5CDA">
              <w:rPr>
                <w:rFonts w:ascii="Times New Roman" w:hAnsi="Times New Roman" w:cs="Times New Roman"/>
                <w:strike/>
                <w:color w:val="FF0000"/>
                <w:sz w:val="20"/>
                <w:szCs w:val="20"/>
              </w:rPr>
              <w:t xml:space="preserve">31 decembrie 2020 </w:t>
            </w:r>
            <w:r w:rsidRPr="007C5CDA">
              <w:rPr>
                <w:rFonts w:ascii="Times New Roman" w:hAnsi="Times New Roman" w:cs="Times New Roman"/>
                <w:b/>
                <w:bCs/>
                <w:color w:val="FF0000"/>
                <w:sz w:val="20"/>
                <w:szCs w:val="20"/>
              </w:rPr>
              <w:t>sfarsitul lunii ianuarie 2021,</w:t>
            </w:r>
            <w:r w:rsidRPr="007C5CDA">
              <w:rPr>
                <w:rFonts w:ascii="Times New Roman" w:hAnsi="Times New Roman" w:cs="Times New Roman"/>
                <w:color w:val="FF0000"/>
                <w:sz w:val="20"/>
                <w:szCs w:val="20"/>
              </w:rPr>
              <w:t xml:space="preserve"> informarea clientilor casnici din portofoliul FUI, cu privire la modificarea pretului energiei electrice furnizate conform ofertei pentru serviciu universal, dar si privitor la prezentarea a cel putin unei oferte concurențiale, se va face in termenele si conditiile prevazute in anexa la prezentul ordin.</w:t>
            </w:r>
          </w:p>
        </w:tc>
        <w:tc>
          <w:tcPr>
            <w:tcW w:w="3260" w:type="dxa"/>
          </w:tcPr>
          <w:p w14:paraId="063BAF10" w14:textId="77777777" w:rsidR="008B5827" w:rsidRPr="007C5CDA" w:rsidRDefault="008B5827" w:rsidP="008B5827">
            <w:pPr>
              <w:spacing w:after="0" w:line="240" w:lineRule="auto"/>
              <w:rPr>
                <w:rFonts w:ascii="Times New Roman" w:hAnsi="Times New Roman" w:cs="Times New Roman"/>
                <w:b/>
                <w:bCs/>
                <w:sz w:val="20"/>
                <w:szCs w:val="20"/>
              </w:rPr>
            </w:pPr>
          </w:p>
          <w:p w14:paraId="3AB7BBE0" w14:textId="77777777" w:rsidR="008B5827" w:rsidRPr="007C5CDA" w:rsidRDefault="008B5827" w:rsidP="008B5827">
            <w:pPr>
              <w:spacing w:after="0" w:line="240" w:lineRule="auto"/>
              <w:rPr>
                <w:rFonts w:ascii="Times New Roman" w:hAnsi="Times New Roman" w:cs="Times New Roman"/>
                <w:b/>
                <w:bCs/>
                <w:sz w:val="20"/>
                <w:szCs w:val="20"/>
              </w:rPr>
            </w:pPr>
          </w:p>
          <w:p w14:paraId="35AF49A8" w14:textId="77777777" w:rsidR="008B5827" w:rsidRPr="007C5CDA" w:rsidRDefault="008B5827" w:rsidP="008B5827">
            <w:pPr>
              <w:spacing w:after="0" w:line="240" w:lineRule="auto"/>
              <w:rPr>
                <w:rFonts w:ascii="Times New Roman" w:hAnsi="Times New Roman" w:cs="Times New Roman"/>
                <w:b/>
                <w:bCs/>
                <w:sz w:val="20"/>
                <w:szCs w:val="20"/>
              </w:rPr>
            </w:pPr>
          </w:p>
          <w:p w14:paraId="20A97E3C" w14:textId="77777777" w:rsidR="008B5827" w:rsidRPr="007C5CDA" w:rsidRDefault="008B5827" w:rsidP="008B5827">
            <w:pPr>
              <w:spacing w:after="0" w:line="240" w:lineRule="auto"/>
              <w:rPr>
                <w:rFonts w:ascii="Times New Roman" w:hAnsi="Times New Roman" w:cs="Times New Roman"/>
                <w:b/>
                <w:bCs/>
                <w:sz w:val="20"/>
                <w:szCs w:val="20"/>
              </w:rPr>
            </w:pPr>
          </w:p>
          <w:p w14:paraId="215C9339" w14:textId="77777777" w:rsidR="008B5827" w:rsidRPr="007C5CDA" w:rsidRDefault="008B5827" w:rsidP="008B5827">
            <w:pPr>
              <w:spacing w:after="0" w:line="240" w:lineRule="auto"/>
              <w:rPr>
                <w:rFonts w:ascii="Times New Roman" w:hAnsi="Times New Roman" w:cs="Times New Roman"/>
                <w:b/>
                <w:bCs/>
                <w:sz w:val="20"/>
                <w:szCs w:val="20"/>
              </w:rPr>
            </w:pPr>
          </w:p>
          <w:p w14:paraId="7788B9DC" w14:textId="77777777" w:rsidR="008B5827" w:rsidRPr="007C5CDA" w:rsidRDefault="008B5827" w:rsidP="008B5827">
            <w:pPr>
              <w:spacing w:after="0" w:line="240" w:lineRule="auto"/>
              <w:rPr>
                <w:rFonts w:ascii="Times New Roman" w:hAnsi="Times New Roman" w:cs="Times New Roman"/>
                <w:b/>
                <w:bCs/>
                <w:sz w:val="20"/>
                <w:szCs w:val="20"/>
              </w:rPr>
            </w:pPr>
          </w:p>
          <w:p w14:paraId="534F2A0D" w14:textId="77777777" w:rsidR="008B5827" w:rsidRPr="007C5CDA" w:rsidRDefault="008B5827" w:rsidP="008B5827">
            <w:pPr>
              <w:spacing w:after="0" w:line="240" w:lineRule="auto"/>
              <w:rPr>
                <w:rFonts w:ascii="Times New Roman" w:hAnsi="Times New Roman" w:cs="Times New Roman"/>
                <w:b/>
                <w:bCs/>
                <w:sz w:val="20"/>
                <w:szCs w:val="20"/>
              </w:rPr>
            </w:pPr>
          </w:p>
          <w:p w14:paraId="1F0D1BC0" w14:textId="77777777" w:rsidR="008B5827" w:rsidRPr="007C5CDA" w:rsidRDefault="008B5827" w:rsidP="008B5827">
            <w:pPr>
              <w:spacing w:after="0" w:line="240" w:lineRule="auto"/>
              <w:rPr>
                <w:rFonts w:ascii="Times New Roman" w:hAnsi="Times New Roman" w:cs="Times New Roman"/>
                <w:b/>
                <w:bCs/>
                <w:sz w:val="20"/>
                <w:szCs w:val="20"/>
              </w:rPr>
            </w:pPr>
          </w:p>
          <w:p w14:paraId="54EE6539" w14:textId="77777777" w:rsidR="008B5827" w:rsidRPr="007C5CDA" w:rsidRDefault="008B5827" w:rsidP="008B5827">
            <w:pPr>
              <w:spacing w:after="0" w:line="240" w:lineRule="auto"/>
              <w:rPr>
                <w:rFonts w:ascii="Times New Roman" w:hAnsi="Times New Roman" w:cs="Times New Roman"/>
                <w:b/>
                <w:bCs/>
                <w:sz w:val="20"/>
                <w:szCs w:val="20"/>
              </w:rPr>
            </w:pPr>
          </w:p>
          <w:p w14:paraId="58AE18B1" w14:textId="77777777" w:rsidR="008B5827" w:rsidRPr="007C5CDA" w:rsidRDefault="008B5827" w:rsidP="008B5827">
            <w:pPr>
              <w:spacing w:after="0" w:line="240" w:lineRule="auto"/>
              <w:rPr>
                <w:rFonts w:ascii="Times New Roman" w:hAnsi="Times New Roman" w:cs="Times New Roman"/>
                <w:b/>
                <w:bCs/>
                <w:sz w:val="20"/>
                <w:szCs w:val="20"/>
              </w:rPr>
            </w:pPr>
          </w:p>
          <w:p w14:paraId="29F6281A" w14:textId="77777777" w:rsidR="008B5827" w:rsidRPr="007C5CDA" w:rsidRDefault="008B5827" w:rsidP="008B5827">
            <w:pPr>
              <w:spacing w:after="0" w:line="240" w:lineRule="auto"/>
              <w:rPr>
                <w:rFonts w:ascii="Times New Roman" w:hAnsi="Times New Roman" w:cs="Times New Roman"/>
                <w:b/>
                <w:bCs/>
                <w:sz w:val="20"/>
                <w:szCs w:val="20"/>
              </w:rPr>
            </w:pPr>
          </w:p>
          <w:p w14:paraId="636D3334" w14:textId="77777777" w:rsidR="008B5827" w:rsidRPr="007C5CDA" w:rsidRDefault="008B5827" w:rsidP="008B5827">
            <w:pPr>
              <w:spacing w:after="0" w:line="240" w:lineRule="auto"/>
              <w:rPr>
                <w:rFonts w:ascii="Times New Roman" w:hAnsi="Times New Roman" w:cs="Times New Roman"/>
                <w:sz w:val="20"/>
                <w:szCs w:val="20"/>
              </w:rPr>
            </w:pPr>
            <w:r w:rsidRPr="007C5CDA">
              <w:rPr>
                <w:rFonts w:ascii="Times New Roman" w:hAnsi="Times New Roman" w:cs="Times New Roman"/>
                <w:sz w:val="20"/>
                <w:szCs w:val="20"/>
              </w:rPr>
              <w:t xml:space="preserve">Propunem modificarea articolul 6, alineatul (2) </w:t>
            </w:r>
          </w:p>
          <w:p w14:paraId="1A5E4B69" w14:textId="6F522FD9" w:rsidR="008B5827" w:rsidRPr="007C5CDA"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pentru corelare cu modificarile propuse la art. 4 alin. (2) lit. b) din anexa</w:t>
            </w:r>
          </w:p>
        </w:tc>
        <w:tc>
          <w:tcPr>
            <w:tcW w:w="1701" w:type="dxa"/>
          </w:tcPr>
          <w:p w14:paraId="2E7FBC55" w14:textId="6FB7782B" w:rsidR="008B5827" w:rsidRPr="00B133E7" w:rsidRDefault="005972D3"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In</w:t>
            </w:r>
            <w:r w:rsidR="006C55B3">
              <w:rPr>
                <w:rFonts w:ascii="Times New Roman" w:hAnsi="Times New Roman" w:cs="Times New Roman"/>
                <w:sz w:val="20"/>
                <w:szCs w:val="20"/>
              </w:rPr>
              <w:t xml:space="preserve">formarea se refera la pretul din oferta de serviciu universal aplicabila de la 1 ianuarie.  </w:t>
            </w:r>
          </w:p>
        </w:tc>
      </w:tr>
      <w:tr w:rsidR="008B5827" w:rsidRPr="00B133E7" w14:paraId="7653EF16" w14:textId="77777777" w:rsidTr="00D319D6">
        <w:tc>
          <w:tcPr>
            <w:tcW w:w="568" w:type="dxa"/>
            <w:shd w:val="clear" w:color="auto" w:fill="auto"/>
          </w:tcPr>
          <w:p w14:paraId="72BCCB8F" w14:textId="0DD54DE1"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992" w:type="dxa"/>
          </w:tcPr>
          <w:p w14:paraId="3C41742C"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Art. I </w:t>
            </w:r>
          </w:p>
          <w:p w14:paraId="79EB5143" w14:textId="539980C2"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3.</w:t>
            </w:r>
          </w:p>
          <w:p w14:paraId="4FDA0F54" w14:textId="2A24A84E" w:rsidR="008B5827" w:rsidRPr="00B133E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a)</w:t>
            </w:r>
          </w:p>
        </w:tc>
        <w:tc>
          <w:tcPr>
            <w:tcW w:w="3402" w:type="dxa"/>
            <w:shd w:val="clear" w:color="auto" w:fill="auto"/>
          </w:tcPr>
          <w:p w14:paraId="581788EB" w14:textId="209C76A9" w:rsidR="008B5827" w:rsidRPr="00F02A8C" w:rsidRDefault="008B5827" w:rsidP="008B5827">
            <w:pPr>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3, litera c) se modifică și va avea următorul cuprins:</w:t>
            </w:r>
          </w:p>
          <w:p w14:paraId="5A36B36E" w14:textId="1477EEF9" w:rsidR="008B5827" w:rsidRPr="007C5CDA" w:rsidRDefault="008B5827" w:rsidP="008B5827">
            <w:pPr>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c) furnizarea energiei electrice clienților noncasnici care nu beneficiază de SU: </w:t>
            </w:r>
          </w:p>
          <w:p w14:paraId="7F8E78D2" w14:textId="77777777" w:rsidR="008B5827" w:rsidRPr="007C5CDA" w:rsidRDefault="008B5827" w:rsidP="008B5827">
            <w:pPr>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care solicită încheierea unui contract de furnizare a energiei electrice cu un FUI;</w:t>
            </w:r>
          </w:p>
          <w:p w14:paraId="2F3B57E2" w14:textId="448CA678" w:rsidR="008B5827" w:rsidRPr="00B133E7" w:rsidRDefault="008B5827" w:rsidP="008B5827">
            <w:pPr>
              <w:shd w:val="clear" w:color="auto" w:fill="FFFFFF"/>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preluați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tc>
        <w:tc>
          <w:tcPr>
            <w:tcW w:w="1134" w:type="dxa"/>
            <w:shd w:val="clear" w:color="auto" w:fill="auto"/>
          </w:tcPr>
          <w:p w14:paraId="5B2B5FF6" w14:textId="77777777"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ACUE</w:t>
            </w:r>
          </w:p>
          <w:p w14:paraId="20EFA42B" w14:textId="77777777"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EE</w:t>
            </w:r>
          </w:p>
          <w:p w14:paraId="12A738B8" w14:textId="5DC38759" w:rsidR="008B5827" w:rsidRPr="008D75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EEM</w:t>
            </w:r>
          </w:p>
        </w:tc>
        <w:tc>
          <w:tcPr>
            <w:tcW w:w="3828" w:type="dxa"/>
            <w:shd w:val="clear" w:color="auto" w:fill="auto"/>
          </w:tcPr>
          <w:p w14:paraId="0D378576" w14:textId="77777777" w:rsidR="008B5827" w:rsidRPr="00F02A8C" w:rsidRDefault="008B5827" w:rsidP="008B5827">
            <w:pPr>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3, litera c) se modifică și va avea următorul cuprins:</w:t>
            </w:r>
          </w:p>
          <w:p w14:paraId="288228C2" w14:textId="353D07A2" w:rsidR="008B5827" w:rsidRPr="007C5CDA" w:rsidRDefault="008B5827" w:rsidP="008B5827">
            <w:pPr>
              <w:pStyle w:val="ListParagraph"/>
              <w:spacing w:after="0" w:line="240" w:lineRule="auto"/>
              <w:ind w:left="40"/>
              <w:jc w:val="both"/>
              <w:rPr>
                <w:rFonts w:ascii="Times New Roman" w:hAnsi="Times New Roman" w:cs="Times New Roman"/>
                <w:sz w:val="20"/>
                <w:szCs w:val="20"/>
              </w:rPr>
            </w:pPr>
            <w:r w:rsidRPr="007C5CDA">
              <w:rPr>
                <w:rFonts w:ascii="Times New Roman" w:hAnsi="Times New Roman" w:cs="Times New Roman"/>
                <w:sz w:val="20"/>
                <w:szCs w:val="20"/>
              </w:rPr>
              <w:t xml:space="preserve">c) furnizarea energiei electrice clienților noncasnici care nu beneficiază de SU: </w:t>
            </w:r>
          </w:p>
          <w:p w14:paraId="24627418" w14:textId="77777777" w:rsidR="008B5827" w:rsidRPr="007C5CDA" w:rsidRDefault="008B5827" w:rsidP="008B5827">
            <w:pPr>
              <w:spacing w:after="0" w:line="240" w:lineRule="auto"/>
              <w:jc w:val="both"/>
              <w:rPr>
                <w:rFonts w:ascii="Times New Roman" w:hAnsi="Times New Roman" w:cs="Times New Roman"/>
                <w:strike/>
                <w:sz w:val="20"/>
                <w:szCs w:val="20"/>
              </w:rPr>
            </w:pPr>
            <w:r w:rsidRPr="007C5CDA">
              <w:rPr>
                <w:rFonts w:ascii="Times New Roman" w:hAnsi="Times New Roman" w:cs="Times New Roman"/>
                <w:strike/>
                <w:sz w:val="20"/>
                <w:szCs w:val="20"/>
              </w:rPr>
              <w:t>- care solicită încheierea unui contract de furnizare a energiei electrice cu un FUI;</w:t>
            </w:r>
          </w:p>
          <w:p w14:paraId="0C07894F" w14:textId="17F1114F" w:rsidR="008B5827" w:rsidRPr="007C5CDA" w:rsidRDefault="008B5827" w:rsidP="008B5827">
            <w:pPr>
              <w:shd w:val="clear" w:color="auto" w:fill="FFFFFF"/>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preluați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tc>
        <w:tc>
          <w:tcPr>
            <w:tcW w:w="3260" w:type="dxa"/>
          </w:tcPr>
          <w:p w14:paraId="299D6FCD" w14:textId="77777777" w:rsidR="008B5827" w:rsidRPr="007C5CDA" w:rsidRDefault="008B5827" w:rsidP="008B5827">
            <w:pPr>
              <w:spacing w:after="0" w:line="240" w:lineRule="auto"/>
              <w:rPr>
                <w:rFonts w:ascii="Times New Roman" w:hAnsi="Times New Roman" w:cs="Times New Roman"/>
                <w:sz w:val="20"/>
                <w:szCs w:val="20"/>
              </w:rPr>
            </w:pPr>
            <w:r w:rsidRPr="007C5CDA">
              <w:rPr>
                <w:rFonts w:ascii="Times New Roman" w:hAnsi="Times New Roman" w:cs="Times New Roman"/>
                <w:sz w:val="20"/>
                <w:szCs w:val="20"/>
                <w:lang w:val="it-IT"/>
              </w:rPr>
              <w:t xml:space="preserve">Pentru corelare cu prevederile art. 2 din  Deciziile emise de ANRE pentru activitatea FUI, consideram ca furnizarea clientilor noncasnici care nu au drept de SU se poate asigura </w:t>
            </w:r>
            <w:r w:rsidRPr="007C5CDA">
              <w:rPr>
                <w:rFonts w:ascii="Times New Roman" w:hAnsi="Times New Roman" w:cs="Times New Roman"/>
                <w:sz w:val="20"/>
                <w:szCs w:val="20"/>
                <w:u w:val="single"/>
                <w:lang w:val="it-IT"/>
              </w:rPr>
              <w:t>numai clientilor existenti in portofoliul FUI, nu si celor care solicita in mod expres furnizare de ultima instanta</w:t>
            </w:r>
            <w:r w:rsidRPr="007C5CDA">
              <w:rPr>
                <w:rFonts w:ascii="Times New Roman" w:hAnsi="Times New Roman" w:cs="Times New Roman"/>
                <w:sz w:val="20"/>
                <w:szCs w:val="20"/>
                <w:lang w:val="it-IT"/>
              </w:rPr>
              <w:t>:</w:t>
            </w:r>
          </w:p>
          <w:p w14:paraId="17D6D8BA" w14:textId="77777777" w:rsidR="008B5827" w:rsidRPr="007C5CDA" w:rsidRDefault="008B5827" w:rsidP="008B5827">
            <w:pPr>
              <w:autoSpaceDE w:val="0"/>
              <w:autoSpaceDN w:val="0"/>
              <w:adjustRightInd w:val="0"/>
              <w:spacing w:after="0" w:line="240" w:lineRule="auto"/>
              <w:rPr>
                <w:rFonts w:ascii="Times New Roman" w:hAnsi="Times New Roman" w:cs="Times New Roman"/>
                <w:i/>
                <w:iCs/>
                <w:sz w:val="20"/>
                <w:szCs w:val="20"/>
              </w:rPr>
            </w:pPr>
            <w:r w:rsidRPr="007C5CDA">
              <w:rPr>
                <w:rFonts w:ascii="Times New Roman" w:hAnsi="Times New Roman" w:cs="Times New Roman"/>
                <w:i/>
                <w:iCs/>
                <w:sz w:val="20"/>
                <w:szCs w:val="20"/>
              </w:rPr>
              <w:t xml:space="preserve"> </w:t>
            </w:r>
          </w:p>
          <w:p w14:paraId="28451576" w14:textId="77777777" w:rsidR="008B5827" w:rsidRPr="007C5CDA" w:rsidRDefault="008B5827" w:rsidP="008B5827">
            <w:pPr>
              <w:autoSpaceDE w:val="0"/>
              <w:autoSpaceDN w:val="0"/>
              <w:adjustRightInd w:val="0"/>
              <w:spacing w:after="0" w:line="240" w:lineRule="auto"/>
              <w:rPr>
                <w:rFonts w:ascii="Times New Roman" w:hAnsi="Times New Roman" w:cs="Times New Roman"/>
                <w:i/>
                <w:iCs/>
                <w:sz w:val="20"/>
                <w:szCs w:val="20"/>
              </w:rPr>
            </w:pPr>
            <w:r w:rsidRPr="007C5CDA">
              <w:rPr>
                <w:rFonts w:ascii="Times New Roman" w:hAnsi="Times New Roman" w:cs="Times New Roman"/>
                <w:b/>
                <w:bCs/>
                <w:i/>
                <w:iCs/>
                <w:sz w:val="20"/>
                <w:szCs w:val="20"/>
              </w:rPr>
              <w:t xml:space="preserve">Art. 2. </w:t>
            </w:r>
            <w:r w:rsidRPr="007C5CDA">
              <w:rPr>
                <w:rFonts w:ascii="Times New Roman" w:hAnsi="Times New Roman" w:cs="Times New Roman"/>
                <w:i/>
                <w:iCs/>
                <w:sz w:val="20"/>
                <w:szCs w:val="20"/>
              </w:rPr>
              <w:t xml:space="preserve">- Titularul de licenţă prevăzut la art. 1 are dreptul: </w:t>
            </w:r>
          </w:p>
          <w:p w14:paraId="7D552B0D" w14:textId="77777777" w:rsidR="008B5827" w:rsidRPr="007C5CDA" w:rsidRDefault="008B5827" w:rsidP="008B5827">
            <w:pPr>
              <w:autoSpaceDE w:val="0"/>
              <w:autoSpaceDN w:val="0"/>
              <w:adjustRightInd w:val="0"/>
              <w:spacing w:after="0" w:line="240" w:lineRule="auto"/>
              <w:rPr>
                <w:rFonts w:ascii="Times New Roman" w:hAnsi="Times New Roman" w:cs="Times New Roman"/>
                <w:b/>
                <w:bCs/>
                <w:i/>
                <w:iCs/>
                <w:sz w:val="20"/>
                <w:szCs w:val="20"/>
              </w:rPr>
            </w:pPr>
            <w:r w:rsidRPr="007C5CDA">
              <w:rPr>
                <w:rFonts w:ascii="Times New Roman" w:hAnsi="Times New Roman" w:cs="Times New Roman"/>
                <w:b/>
                <w:bCs/>
                <w:i/>
                <w:iCs/>
                <w:sz w:val="20"/>
                <w:szCs w:val="20"/>
              </w:rPr>
              <w:t xml:space="preserve">a) de a asigura serviciu universal clienților beneficiari de serviciu universal; </w:t>
            </w:r>
          </w:p>
          <w:p w14:paraId="47619419" w14:textId="77777777" w:rsidR="008B5827" w:rsidRPr="007C5CDA" w:rsidRDefault="008B5827" w:rsidP="008B5827">
            <w:pPr>
              <w:autoSpaceDE w:val="0"/>
              <w:autoSpaceDN w:val="0"/>
              <w:adjustRightInd w:val="0"/>
              <w:spacing w:after="0" w:line="240" w:lineRule="auto"/>
              <w:rPr>
                <w:rFonts w:ascii="Times New Roman" w:hAnsi="Times New Roman" w:cs="Times New Roman"/>
                <w:i/>
                <w:iCs/>
                <w:sz w:val="20"/>
                <w:szCs w:val="20"/>
              </w:rPr>
            </w:pPr>
            <w:r w:rsidRPr="007C5CDA">
              <w:rPr>
                <w:rFonts w:ascii="Times New Roman" w:hAnsi="Times New Roman" w:cs="Times New Roman"/>
                <w:b/>
                <w:bCs/>
                <w:i/>
                <w:iCs/>
                <w:sz w:val="20"/>
                <w:szCs w:val="20"/>
              </w:rPr>
              <w:t xml:space="preserve">b) </w:t>
            </w:r>
            <w:r w:rsidRPr="007C5CDA">
              <w:rPr>
                <w:rFonts w:ascii="Times New Roman" w:hAnsi="Times New Roman" w:cs="Times New Roman"/>
                <w:i/>
                <w:iCs/>
                <w:sz w:val="20"/>
                <w:szCs w:val="20"/>
              </w:rPr>
              <w:t xml:space="preserve">de a asigura furnizarea energiei </w:t>
            </w:r>
            <w:r w:rsidRPr="007C5CDA">
              <w:rPr>
                <w:rFonts w:ascii="Times New Roman" w:hAnsi="Times New Roman" w:cs="Times New Roman"/>
                <w:i/>
                <w:iCs/>
                <w:sz w:val="20"/>
                <w:szCs w:val="20"/>
                <w:u w:val="single"/>
              </w:rPr>
              <w:t xml:space="preserve">electrice clienţilor finali noncasnici din portofoliul propriu </w:t>
            </w:r>
            <w:r w:rsidRPr="007C5CDA">
              <w:rPr>
                <w:rFonts w:ascii="Times New Roman" w:hAnsi="Times New Roman" w:cs="Times New Roman"/>
                <w:i/>
                <w:iCs/>
                <w:sz w:val="20"/>
                <w:szCs w:val="20"/>
              </w:rPr>
              <w:t xml:space="preserve">care nu au uzat de eligibilitate şi nu îndeplinesc condiţiile sau nu au solicitat să beneficieze de serviciu universal; </w:t>
            </w:r>
          </w:p>
          <w:p w14:paraId="057B5F06" w14:textId="77777777" w:rsidR="008B5827" w:rsidRPr="007C5CDA" w:rsidRDefault="008B5827" w:rsidP="008B5827">
            <w:pPr>
              <w:autoSpaceDE w:val="0"/>
              <w:autoSpaceDN w:val="0"/>
              <w:adjustRightInd w:val="0"/>
              <w:spacing w:after="0" w:line="240" w:lineRule="auto"/>
              <w:rPr>
                <w:rFonts w:ascii="Times New Roman" w:hAnsi="Times New Roman" w:cs="Times New Roman"/>
                <w:i/>
                <w:iCs/>
                <w:sz w:val="20"/>
                <w:szCs w:val="20"/>
              </w:rPr>
            </w:pPr>
            <w:r w:rsidRPr="007C5CDA">
              <w:rPr>
                <w:rFonts w:ascii="Times New Roman" w:hAnsi="Times New Roman" w:cs="Times New Roman"/>
                <w:b/>
                <w:bCs/>
                <w:i/>
                <w:iCs/>
                <w:sz w:val="20"/>
                <w:szCs w:val="20"/>
              </w:rPr>
              <w:t xml:space="preserve">c) </w:t>
            </w:r>
            <w:r w:rsidRPr="007C5CDA">
              <w:rPr>
                <w:rFonts w:ascii="Times New Roman" w:hAnsi="Times New Roman" w:cs="Times New Roman"/>
                <w:i/>
                <w:iCs/>
                <w:sz w:val="20"/>
                <w:szCs w:val="20"/>
                <w:u w:val="single"/>
              </w:rPr>
              <w:t>de a prelua în regim de ultimă instanță clienții noncasnici pentru care nu mai este asigurată furnizarea energiei electrice din nicio altă sursă</w:t>
            </w:r>
            <w:r w:rsidRPr="007C5CDA">
              <w:rPr>
                <w:rFonts w:ascii="Times New Roman" w:hAnsi="Times New Roman" w:cs="Times New Roman"/>
                <w:i/>
                <w:iCs/>
                <w:sz w:val="20"/>
                <w:szCs w:val="20"/>
              </w:rPr>
              <w:t xml:space="preserve">, </w:t>
            </w:r>
          </w:p>
          <w:p w14:paraId="68F917C8" w14:textId="77777777" w:rsidR="008B5827" w:rsidRPr="007C5CDA" w:rsidRDefault="008B5827" w:rsidP="008B5827">
            <w:pPr>
              <w:spacing w:after="0" w:line="240" w:lineRule="auto"/>
              <w:rPr>
                <w:rFonts w:ascii="Times New Roman" w:hAnsi="Times New Roman" w:cs="Times New Roman"/>
                <w:i/>
                <w:iCs/>
                <w:sz w:val="20"/>
                <w:szCs w:val="20"/>
              </w:rPr>
            </w:pPr>
            <w:r w:rsidRPr="007C5CDA">
              <w:rPr>
                <w:rFonts w:ascii="Times New Roman" w:hAnsi="Times New Roman" w:cs="Times New Roman"/>
                <w:i/>
                <w:iCs/>
                <w:sz w:val="20"/>
                <w:szCs w:val="20"/>
              </w:rPr>
              <w:t>în toate zonele de rețea.</w:t>
            </w:r>
          </w:p>
          <w:p w14:paraId="3712531C" w14:textId="77777777" w:rsidR="008B5827" w:rsidRPr="007C5CDA" w:rsidRDefault="008B5827" w:rsidP="008B5827">
            <w:pPr>
              <w:spacing w:after="0" w:line="240" w:lineRule="auto"/>
              <w:rPr>
                <w:rFonts w:ascii="Times New Roman" w:hAnsi="Times New Roman" w:cs="Times New Roman"/>
                <w:i/>
                <w:iCs/>
                <w:sz w:val="20"/>
                <w:szCs w:val="20"/>
              </w:rPr>
            </w:pPr>
          </w:p>
          <w:p w14:paraId="550B31E3" w14:textId="77777777" w:rsidR="008B5827" w:rsidRPr="007C5CDA" w:rsidRDefault="008B5827" w:rsidP="008B5827">
            <w:pPr>
              <w:spacing w:after="0" w:line="240" w:lineRule="auto"/>
              <w:rPr>
                <w:rFonts w:ascii="Times New Roman" w:hAnsi="Times New Roman" w:cs="Times New Roman"/>
                <w:iCs/>
                <w:sz w:val="20"/>
                <w:szCs w:val="20"/>
                <w:lang w:val="it-IT"/>
              </w:rPr>
            </w:pPr>
            <w:r w:rsidRPr="007C5CDA">
              <w:rPr>
                <w:rFonts w:ascii="Times New Roman" w:hAnsi="Times New Roman" w:cs="Times New Roman"/>
                <w:iCs/>
                <w:sz w:val="20"/>
                <w:szCs w:val="20"/>
                <w:lang w:val="it-IT"/>
              </w:rPr>
              <w:t xml:space="preserve">De asemenea, </w:t>
            </w:r>
            <w:r w:rsidRPr="007C5CDA">
              <w:rPr>
                <w:rFonts w:ascii="Times New Roman" w:hAnsi="Times New Roman" w:cs="Times New Roman"/>
                <w:i/>
                <w:iCs/>
                <w:sz w:val="20"/>
                <w:szCs w:val="20"/>
                <w:lang w:val="it-IT"/>
              </w:rPr>
              <w:t>furnizarea energiei electrice clienților noncasnici care nu beneficiază de SU</w:t>
            </w:r>
            <w:r w:rsidRPr="007C5CDA">
              <w:rPr>
                <w:rFonts w:ascii="Times New Roman" w:hAnsi="Times New Roman" w:cs="Times New Roman"/>
                <w:iCs/>
                <w:sz w:val="20"/>
                <w:szCs w:val="20"/>
                <w:lang w:val="it-IT"/>
              </w:rPr>
              <w:t>, a fost prevazuta in acelasi art.3, la litera b), “</w:t>
            </w:r>
            <w:r w:rsidRPr="007C5CDA">
              <w:rPr>
                <w:rFonts w:ascii="Times New Roman" w:hAnsi="Times New Roman" w:cs="Times New Roman"/>
                <w:i/>
                <w:iCs/>
                <w:sz w:val="20"/>
                <w:szCs w:val="20"/>
                <w:lang w:val="it-IT"/>
              </w:rPr>
              <w:t>Furnizorii de ultimă instanţă desemnaţi în conformitate cu reglementările Autorităţii Naţionale de Reglementare în Domeniul Energiei asigură</w:t>
            </w:r>
            <w:r w:rsidRPr="007C5CDA">
              <w:rPr>
                <w:rFonts w:ascii="Times New Roman" w:hAnsi="Times New Roman" w:cs="Times New Roman"/>
                <w:iCs/>
                <w:sz w:val="20"/>
                <w:szCs w:val="20"/>
                <w:lang w:val="it-IT"/>
              </w:rPr>
              <w:t xml:space="preserve">: </w:t>
            </w:r>
            <w:r w:rsidRPr="007C5CDA">
              <w:rPr>
                <w:rFonts w:ascii="Times New Roman" w:hAnsi="Times New Roman" w:cs="Times New Roman"/>
                <w:i/>
                <w:iCs/>
                <w:sz w:val="20"/>
                <w:szCs w:val="20"/>
                <w:lang w:val="it-IT"/>
              </w:rPr>
              <w:t>b)</w:t>
            </w:r>
            <w:r w:rsidRPr="007C5CDA">
              <w:rPr>
                <w:rFonts w:ascii="Times New Roman" w:hAnsi="Times New Roman" w:cs="Times New Roman"/>
                <w:iCs/>
                <w:sz w:val="20"/>
                <w:szCs w:val="20"/>
                <w:lang w:val="it-IT"/>
              </w:rPr>
              <w:t xml:space="preserve"> </w:t>
            </w:r>
            <w:r w:rsidRPr="007C5CDA">
              <w:rPr>
                <w:rFonts w:ascii="Times New Roman" w:hAnsi="Times New Roman" w:cs="Times New Roman"/>
                <w:i/>
                <w:iCs/>
                <w:sz w:val="20"/>
                <w:szCs w:val="20"/>
                <w:lang w:val="it-IT"/>
              </w:rPr>
              <w:t xml:space="preserve">furnizarea energiei electrice clienţilor noncasnici din portofoliul propriu care nu au uzat de eligibilitate şi nu îndeplinesc condiţiile sau nu au solicitat să beneficieze de serviciul universal”, </w:t>
            </w:r>
            <w:r w:rsidRPr="007C5CDA">
              <w:rPr>
                <w:rFonts w:ascii="Times New Roman" w:hAnsi="Times New Roman" w:cs="Times New Roman"/>
                <w:iCs/>
                <w:sz w:val="20"/>
                <w:szCs w:val="20"/>
                <w:lang w:val="it-IT"/>
              </w:rPr>
              <w:t>in consecinta propunem eliminarea dublei evidentieri a acestei categorii.</w:t>
            </w:r>
          </w:p>
          <w:p w14:paraId="2985ADB4" w14:textId="77777777" w:rsidR="008B5827" w:rsidRPr="007C5CDA" w:rsidRDefault="008B5827" w:rsidP="008B5827">
            <w:pPr>
              <w:spacing w:after="0" w:line="240" w:lineRule="auto"/>
              <w:rPr>
                <w:rFonts w:ascii="Times New Roman" w:hAnsi="Times New Roman" w:cs="Times New Roman"/>
                <w:iCs/>
                <w:sz w:val="20"/>
                <w:szCs w:val="20"/>
                <w:lang w:val="it-IT"/>
              </w:rPr>
            </w:pPr>
          </w:p>
          <w:p w14:paraId="182B40DE" w14:textId="08659CE0" w:rsidR="008B5827" w:rsidRPr="007C5CDA" w:rsidRDefault="008B5827" w:rsidP="008B5827">
            <w:pPr>
              <w:spacing w:after="0" w:line="240" w:lineRule="auto"/>
              <w:jc w:val="both"/>
              <w:rPr>
                <w:rFonts w:ascii="Times New Roman" w:hAnsi="Times New Roman" w:cs="Times New Roman"/>
                <w:sz w:val="20"/>
                <w:szCs w:val="20"/>
              </w:rPr>
            </w:pPr>
            <w:r w:rsidRPr="007C5CDA">
              <w:rPr>
                <w:rFonts w:ascii="Times New Roman" w:hAnsi="Times New Roman" w:cs="Times New Roman"/>
                <w:iCs/>
                <w:sz w:val="20"/>
                <w:szCs w:val="20"/>
                <w:lang w:val="it-IT"/>
              </w:rPr>
              <w:t xml:space="preserve">In aceeasi ordine de idei, consideram ca pentru clientii noncasnici din portofoliul propriu care nu au uzat de eligibilitate şi nu îndeplinesc condiţiile sau nu au solicitat să beneficieze de serviciul universal, reglementarea ar trebui sa ii incurajeze sa devina activi in piata prin trecerea in piata concurentiala pentru oferte mai avantajoase, fara a le mai pune la dispozitie variante alternative de furnizare, cum ar fi alegerea unui alt FUI, sau intoarcerea la FUI in cazul in care a uzat in prealabil de eligibilitate. </w:t>
            </w:r>
          </w:p>
        </w:tc>
        <w:tc>
          <w:tcPr>
            <w:tcW w:w="1701" w:type="dxa"/>
          </w:tcPr>
          <w:p w14:paraId="4E643BB8" w14:textId="44DCC1B4" w:rsidR="008B5827" w:rsidRPr="00B133E7" w:rsidRDefault="00C657F6"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Este in conformitate cu regulamentul de preluare. Se are in vedere  modificarea ordinului 188 pentru corelare.</w:t>
            </w:r>
          </w:p>
        </w:tc>
      </w:tr>
      <w:tr w:rsidR="008B5827" w:rsidRPr="00B133E7" w14:paraId="5691D2DF" w14:textId="77777777" w:rsidTr="00D319D6">
        <w:tc>
          <w:tcPr>
            <w:tcW w:w="568" w:type="dxa"/>
            <w:shd w:val="clear" w:color="auto" w:fill="auto"/>
          </w:tcPr>
          <w:p w14:paraId="12C66E5F" w14:textId="27AAC937"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992" w:type="dxa"/>
          </w:tcPr>
          <w:p w14:paraId="225100C8"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Art. I </w:t>
            </w:r>
          </w:p>
          <w:p w14:paraId="1897CC81"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3.</w:t>
            </w:r>
          </w:p>
          <w:p w14:paraId="6184F319" w14:textId="586B7FDC"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b)</w:t>
            </w:r>
          </w:p>
        </w:tc>
        <w:tc>
          <w:tcPr>
            <w:tcW w:w="3402" w:type="dxa"/>
            <w:shd w:val="clear" w:color="auto" w:fill="auto"/>
          </w:tcPr>
          <w:p w14:paraId="072CBA4C" w14:textId="59F398F9" w:rsidR="008B5827" w:rsidRPr="00F02A8C" w:rsidRDefault="008B5827" w:rsidP="008B5827">
            <w:pPr>
              <w:shd w:val="clear" w:color="auto" w:fill="FFFFFF"/>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4 alineatul (2), litera b) se modifica si va avea urmatorul cuprins:</w:t>
            </w:r>
          </w:p>
          <w:p w14:paraId="446EF5F3" w14:textId="070DC015" w:rsidR="008B5827" w:rsidRPr="003349E2" w:rsidRDefault="008B5827" w:rsidP="008B5827">
            <w:pPr>
              <w:shd w:val="clear" w:color="auto" w:fill="FFFFFF"/>
              <w:spacing w:after="0" w:line="240" w:lineRule="auto"/>
              <w:jc w:val="both"/>
              <w:rPr>
                <w:rFonts w:ascii="Times New Roman" w:hAnsi="Times New Roman" w:cs="Times New Roman"/>
                <w:sz w:val="20"/>
                <w:szCs w:val="20"/>
              </w:rPr>
            </w:pPr>
            <w:r w:rsidRPr="003349E2">
              <w:rPr>
                <w:rFonts w:ascii="Times New Roman" w:hAnsi="Times New Roman" w:cs="Times New Roman"/>
                <w:sz w:val="20"/>
                <w:szCs w:val="20"/>
              </w:rPr>
              <w:t>b) în luna decembrie 2020, după aprobarea de către Autoritatea Națională de Reglementare în Domeniul Energiei a tarifelor reglementate pentru serviciul de distribuție și în luna ianuarie 2021, o informare conform modelului prevăzut în anexa nr. 2, care va avea atașată o ofertă pentru serviciul universal, care va conține cel puțin elementele prevăzute la art. 39 alin. (4) din Regulamentul de furnizare a energiei electrice, aprobat prin Ordinul președintelui  Autorității Naționale de Reglementare în Domeniul Energiei nr. 235/2019 și cel puțin o ofertă concurențială</w:t>
            </w:r>
            <w:r>
              <w:rPr>
                <w:rFonts w:ascii="Times New Roman" w:hAnsi="Times New Roman" w:cs="Times New Roman"/>
                <w:sz w:val="20"/>
                <w:szCs w:val="20"/>
              </w:rPr>
              <w:t>.</w:t>
            </w:r>
          </w:p>
        </w:tc>
        <w:tc>
          <w:tcPr>
            <w:tcW w:w="1134" w:type="dxa"/>
            <w:shd w:val="clear" w:color="auto" w:fill="auto"/>
          </w:tcPr>
          <w:p w14:paraId="6FDE4C62" w14:textId="3858C9E5"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Engie România</w:t>
            </w:r>
          </w:p>
        </w:tc>
        <w:tc>
          <w:tcPr>
            <w:tcW w:w="3828" w:type="dxa"/>
            <w:shd w:val="clear" w:color="auto" w:fill="auto"/>
          </w:tcPr>
          <w:p w14:paraId="00324A7C" w14:textId="77777777" w:rsidR="008B5827" w:rsidRPr="00F02A8C" w:rsidRDefault="008B5827" w:rsidP="008B5827">
            <w:pPr>
              <w:shd w:val="clear" w:color="auto" w:fill="FFFFFF"/>
              <w:spacing w:after="0" w:line="240" w:lineRule="auto"/>
              <w:jc w:val="both"/>
              <w:rPr>
                <w:rFonts w:ascii="Times New Roman" w:hAnsi="Times New Roman" w:cs="Times New Roman"/>
                <w:sz w:val="20"/>
                <w:szCs w:val="20"/>
              </w:rPr>
            </w:pPr>
            <w:r w:rsidRPr="00F02A8C">
              <w:rPr>
                <w:rFonts w:ascii="Times New Roman" w:hAnsi="Times New Roman"/>
                <w:b/>
                <w:sz w:val="20"/>
                <w:szCs w:val="20"/>
              </w:rPr>
              <w:t>La articolul 4 alineatul (2), litera b) se modifica si va avea urmatorul cuprins:</w:t>
            </w:r>
          </w:p>
          <w:p w14:paraId="3E253507" w14:textId="25BA4945" w:rsidR="008B5827" w:rsidRPr="003349E2" w:rsidRDefault="008B5827" w:rsidP="008B5827">
            <w:pPr>
              <w:shd w:val="clear" w:color="auto" w:fill="FFFFFF"/>
              <w:spacing w:after="0" w:line="240" w:lineRule="auto"/>
              <w:jc w:val="both"/>
              <w:rPr>
                <w:rFonts w:ascii="Times New Roman" w:hAnsi="Times New Roman" w:cs="Times New Roman"/>
                <w:sz w:val="20"/>
                <w:szCs w:val="20"/>
              </w:rPr>
            </w:pPr>
            <w:r w:rsidRPr="003349E2">
              <w:rPr>
                <w:rFonts w:ascii="Times New Roman" w:hAnsi="Times New Roman" w:cs="Times New Roman"/>
                <w:sz w:val="20"/>
                <w:szCs w:val="20"/>
              </w:rPr>
              <w:t xml:space="preserve">b) în luna decembrie 2020, după aprobarea de către Autoritatea Națională de Reglementare în Domeniul Energiei a tarifelor reglementate pentru serviciul de distribuție și în luna ianuarie 2021, o informare conform modelului prevăzut în anexa nr. 2, care va avea atașată o ofertă pentru serviciul universal, care va conține cel puțin elementele prevăzute la art. 39 alin. (4) din Regulamentul de furnizare a energiei electrice, aprobat prin Ordinul președintelui  Autorității Naționale de Reglementare în Domeniul Energiei nr. 235/2019 </w:t>
            </w:r>
            <w:r w:rsidRPr="003349E2">
              <w:rPr>
                <w:rFonts w:ascii="Times New Roman" w:hAnsi="Times New Roman" w:cs="Times New Roman"/>
                <w:strike/>
                <w:color w:val="FF0000"/>
                <w:sz w:val="20"/>
                <w:szCs w:val="20"/>
              </w:rPr>
              <w:t>și cel puțin o ofertă concurențială.</w:t>
            </w:r>
          </w:p>
        </w:tc>
        <w:tc>
          <w:tcPr>
            <w:tcW w:w="3260" w:type="dxa"/>
          </w:tcPr>
          <w:p w14:paraId="347016E6" w14:textId="3C62B7F1" w:rsidR="008B5827" w:rsidRPr="003349E2" w:rsidRDefault="008B5827" w:rsidP="008B5827">
            <w:pPr>
              <w:spacing w:after="0" w:line="240" w:lineRule="auto"/>
              <w:jc w:val="both"/>
              <w:rPr>
                <w:rFonts w:ascii="Times New Roman" w:hAnsi="Times New Roman" w:cs="Times New Roman"/>
                <w:sz w:val="20"/>
                <w:szCs w:val="20"/>
              </w:rPr>
            </w:pPr>
            <w:r w:rsidRPr="003349E2">
              <w:rPr>
                <w:rFonts w:ascii="Times New Roman" w:hAnsi="Times New Roman" w:cs="Times New Roman"/>
                <w:sz w:val="20"/>
                <w:szCs w:val="20"/>
              </w:rPr>
              <w:t>Incepand cu Ianuarie 2021 piata de energie electrica se dereglementeaza total. Propunem eliminarea sintagmei “cel putin o oferta concurentiala” pentru a nu fi incalcat principiului nediscriminarii, concurentei libera in piata si aplicarea unui tratament egal pentru toti furnizorii de energie electrica licentiati ANRE, cat si limitarea posibilitatii clientilor de avea posibilitatea sa aleaga orice oferta concurentiala a oricarui furnizor de energie electrica., de a selecta ofertele existente in piata libera</w:t>
            </w:r>
          </w:p>
        </w:tc>
        <w:tc>
          <w:tcPr>
            <w:tcW w:w="1701" w:type="dxa"/>
          </w:tcPr>
          <w:p w14:paraId="5F6297A3" w14:textId="77777777" w:rsidR="008B582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acceptă</w:t>
            </w:r>
          </w:p>
          <w:p w14:paraId="0051B5A2" w14:textId="77777777" w:rsidR="00A27C2D"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Orice furnizor are dreptul să transmită clienților o ofertă concurențială</w:t>
            </w:r>
          </w:p>
          <w:p w14:paraId="4B2B48BA" w14:textId="4A749D28" w:rsidR="00A27C2D" w:rsidRPr="00B133E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tc>
      </w:tr>
      <w:tr w:rsidR="008B5827" w:rsidRPr="00B133E7" w14:paraId="39935C62" w14:textId="77777777" w:rsidTr="00D319D6">
        <w:tc>
          <w:tcPr>
            <w:tcW w:w="568" w:type="dxa"/>
            <w:shd w:val="clear" w:color="auto" w:fill="auto"/>
          </w:tcPr>
          <w:p w14:paraId="0D0818C1" w14:textId="54BD13BB"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992" w:type="dxa"/>
          </w:tcPr>
          <w:p w14:paraId="0AAA5E09" w14:textId="498F1C7B" w:rsidR="008B5827" w:rsidRPr="00B133E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0851E1FF" w14:textId="196987E1" w:rsidR="008B5827" w:rsidRPr="00B133E7" w:rsidRDefault="008B5827" w:rsidP="008B5827">
            <w:pPr>
              <w:spacing w:after="0" w:line="240" w:lineRule="auto"/>
              <w:jc w:val="both"/>
              <w:rPr>
                <w:rFonts w:ascii="Times New Roman" w:hAnsi="Times New Roman" w:cs="Times New Roman"/>
                <w:sz w:val="20"/>
                <w:szCs w:val="20"/>
              </w:rPr>
            </w:pPr>
          </w:p>
        </w:tc>
        <w:tc>
          <w:tcPr>
            <w:tcW w:w="1134" w:type="dxa"/>
            <w:shd w:val="clear" w:color="auto" w:fill="auto"/>
          </w:tcPr>
          <w:p w14:paraId="0CE62A9F" w14:textId="77777777"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ACUE</w:t>
            </w:r>
          </w:p>
          <w:p w14:paraId="70E0176E" w14:textId="77777777"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EE</w:t>
            </w:r>
          </w:p>
          <w:p w14:paraId="68D1F141" w14:textId="74478AFE" w:rsidR="008B5827" w:rsidRPr="008D75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EEM</w:t>
            </w:r>
          </w:p>
        </w:tc>
        <w:tc>
          <w:tcPr>
            <w:tcW w:w="3828" w:type="dxa"/>
            <w:shd w:val="clear" w:color="auto" w:fill="auto"/>
          </w:tcPr>
          <w:p w14:paraId="13E11FD2" w14:textId="40A107A8" w:rsidR="008B5827" w:rsidRPr="007C5CDA" w:rsidRDefault="008B5827" w:rsidP="008B5827">
            <w:pPr>
              <w:tabs>
                <w:tab w:val="num" w:pos="709"/>
              </w:tabs>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b) </w:t>
            </w:r>
            <w:r w:rsidRPr="007C5CDA">
              <w:rPr>
                <w:rFonts w:ascii="Times New Roman" w:hAnsi="Times New Roman" w:cs="Times New Roman"/>
                <w:strike/>
                <w:sz w:val="20"/>
                <w:szCs w:val="20"/>
              </w:rPr>
              <w:t>în</w:t>
            </w:r>
            <w:r w:rsidRPr="007C5CDA">
              <w:rPr>
                <w:rFonts w:ascii="Times New Roman" w:hAnsi="Times New Roman" w:cs="Times New Roman"/>
                <w:sz w:val="20"/>
                <w:szCs w:val="20"/>
              </w:rPr>
              <w:t xml:space="preserve"> </w:t>
            </w:r>
            <w:r w:rsidRPr="007C5CDA">
              <w:rPr>
                <w:rFonts w:ascii="Times New Roman" w:hAnsi="Times New Roman" w:cs="Times New Roman"/>
                <w:color w:val="FF0000"/>
                <w:sz w:val="20"/>
                <w:szCs w:val="20"/>
              </w:rPr>
              <w:t xml:space="preserve">începand cu </w:t>
            </w:r>
            <w:r w:rsidRPr="007C5CDA">
              <w:rPr>
                <w:rFonts w:ascii="Times New Roman" w:hAnsi="Times New Roman" w:cs="Times New Roman"/>
                <w:sz w:val="20"/>
                <w:szCs w:val="20"/>
              </w:rPr>
              <w:t xml:space="preserve">luna decembrie 2020, după aprobarea de către Autoritatea Națională de Reglementare în Domeniul Energiei a tarifelor reglementate pentru serviciul de distribuție </w:t>
            </w:r>
            <w:r w:rsidRPr="007C5CDA">
              <w:rPr>
                <w:rFonts w:ascii="Times New Roman" w:hAnsi="Times New Roman" w:cs="Times New Roman"/>
                <w:color w:val="FF0000"/>
                <w:sz w:val="20"/>
                <w:szCs w:val="20"/>
              </w:rPr>
              <w:t xml:space="preserve">si serviciul de transport si servicii de sistem si a modificărilor la prezentul Ordin </w:t>
            </w:r>
            <w:r w:rsidRPr="007C5CDA">
              <w:rPr>
                <w:rFonts w:ascii="Times New Roman" w:hAnsi="Times New Roman" w:cs="Times New Roman"/>
                <w:strike/>
                <w:sz w:val="20"/>
                <w:szCs w:val="20"/>
              </w:rPr>
              <w:t>și în luna</w:t>
            </w:r>
            <w:r w:rsidRPr="007C5CDA">
              <w:rPr>
                <w:rFonts w:ascii="Times New Roman" w:hAnsi="Times New Roman" w:cs="Times New Roman"/>
                <w:sz w:val="20"/>
                <w:szCs w:val="20"/>
              </w:rPr>
              <w:t xml:space="preserve"> </w:t>
            </w:r>
            <w:r w:rsidRPr="007C5CDA">
              <w:rPr>
                <w:rFonts w:ascii="Times New Roman" w:hAnsi="Times New Roman" w:cs="Times New Roman"/>
                <w:color w:val="FF0000"/>
                <w:sz w:val="20"/>
                <w:szCs w:val="20"/>
              </w:rPr>
              <w:t>și pana la sfarsitul lunii</w:t>
            </w:r>
            <w:r w:rsidRPr="007C5CDA">
              <w:rPr>
                <w:rFonts w:ascii="Times New Roman" w:hAnsi="Times New Roman" w:cs="Times New Roman"/>
                <w:sz w:val="20"/>
                <w:szCs w:val="20"/>
              </w:rPr>
              <w:t xml:space="preserve"> ianuarie 2021, o informare conform modelului prevăzut în anexa nr. 2, care va avea atașată o ofertă pentru serviciul universal, care va conține cel puțin elementele prevăzute la art. 39 alin. (4) din Regulamentul de furnizare a energiei electrice, aprobat prin Ordinul președintelui Autorității Naționale de Reglementare în Domeniul Energiei nr. 235/2019 și cel puțin o ofertă concurențială.</w:t>
            </w:r>
          </w:p>
        </w:tc>
        <w:tc>
          <w:tcPr>
            <w:tcW w:w="3260" w:type="dxa"/>
          </w:tcPr>
          <w:p w14:paraId="1167FD62" w14:textId="616C166B" w:rsidR="008B5827" w:rsidRPr="007C5CDA"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r w:rsidRPr="007C5CDA">
              <w:rPr>
                <w:rFonts w:ascii="Times New Roman" w:eastAsia="Calibri" w:hAnsi="Times New Roman" w:cs="Times New Roman"/>
                <w:sz w:val="20"/>
                <w:szCs w:val="20"/>
              </w:rPr>
              <w:t>Pentru corelare cu recenta aprobare de catre ANRE a tarifelor reglementate de distributie, transport si sistem pentru anul 2021, precum si pentru claritate privind extinderea duratei de informare pana la 31 ianuarie 2021.</w:t>
            </w:r>
          </w:p>
        </w:tc>
        <w:tc>
          <w:tcPr>
            <w:tcW w:w="1701" w:type="dxa"/>
          </w:tcPr>
          <w:p w14:paraId="78C78D88" w14:textId="77777777" w:rsidR="008B582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acceptă</w:t>
            </w:r>
          </w:p>
          <w:p w14:paraId="5D7055AB" w14:textId="5FDD1ADE" w:rsidR="00A27C2D" w:rsidRPr="00B133E7" w:rsidRDefault="00A27C2D"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Intenția completărilor la ordin a fost de mări perioada de informare a clienților dar și de dubla informările transmise acestora</w:t>
            </w:r>
          </w:p>
        </w:tc>
      </w:tr>
      <w:tr w:rsidR="008B5827" w:rsidRPr="00B133E7" w14:paraId="302E5459" w14:textId="77777777" w:rsidTr="00D319D6">
        <w:tc>
          <w:tcPr>
            <w:tcW w:w="568" w:type="dxa"/>
            <w:shd w:val="clear" w:color="auto" w:fill="auto"/>
          </w:tcPr>
          <w:p w14:paraId="67463797" w14:textId="27D05360"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992" w:type="dxa"/>
          </w:tcPr>
          <w:p w14:paraId="0BCF8BE0" w14:textId="77777777" w:rsidR="008B5827" w:rsidRPr="00B133E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3435D90E" w14:textId="77777777" w:rsidR="008B5827" w:rsidRPr="00B133E7" w:rsidRDefault="008B5827" w:rsidP="008B5827">
            <w:pPr>
              <w:spacing w:after="0" w:line="240" w:lineRule="auto"/>
              <w:jc w:val="both"/>
              <w:rPr>
                <w:rFonts w:ascii="Times New Roman" w:hAnsi="Times New Roman" w:cs="Times New Roman"/>
                <w:sz w:val="20"/>
                <w:szCs w:val="20"/>
              </w:rPr>
            </w:pPr>
          </w:p>
        </w:tc>
        <w:tc>
          <w:tcPr>
            <w:tcW w:w="1134" w:type="dxa"/>
            <w:shd w:val="clear" w:color="auto" w:fill="auto"/>
          </w:tcPr>
          <w:p w14:paraId="10D4CF45" w14:textId="27BD3EB1"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E.ON Energie România</w:t>
            </w:r>
          </w:p>
        </w:tc>
        <w:tc>
          <w:tcPr>
            <w:tcW w:w="3828" w:type="dxa"/>
            <w:shd w:val="clear" w:color="auto" w:fill="auto"/>
          </w:tcPr>
          <w:p w14:paraId="4F205418" w14:textId="6126FA81" w:rsidR="008B5827" w:rsidRPr="007C5CDA" w:rsidRDefault="008B5827" w:rsidP="008B5827">
            <w:pPr>
              <w:tabs>
                <w:tab w:val="num" w:pos="709"/>
              </w:tabs>
              <w:spacing w:after="0" w:line="240" w:lineRule="auto"/>
              <w:jc w:val="both"/>
              <w:rPr>
                <w:rFonts w:ascii="Times New Roman" w:hAnsi="Times New Roman" w:cs="Times New Roman"/>
                <w:sz w:val="20"/>
                <w:szCs w:val="20"/>
              </w:rPr>
            </w:pPr>
            <w:r w:rsidRPr="00203ED2">
              <w:rPr>
                <w:rFonts w:ascii="Times New Roman" w:hAnsi="Times New Roman" w:cs="Times New Roman"/>
                <w:sz w:val="20"/>
                <w:szCs w:val="20"/>
              </w:rPr>
              <w:t>Propunem modificarea dispozițiilor cuprinse la art. 4 alin. (2) lit. b) din Anexa la Ordin astfel încât furnizorilor de ultimă instanță să le revină obligația de a transmite clienților casnici din portofoliul propriu o informare însoțită de o ofertă pentru serviciul universal și cel puțin o ofertă concurențială în luna ianuarie 2021.</w:t>
            </w:r>
          </w:p>
        </w:tc>
        <w:tc>
          <w:tcPr>
            <w:tcW w:w="3260" w:type="dxa"/>
          </w:tcPr>
          <w:p w14:paraId="2647083E" w14:textId="7ACA915C" w:rsidR="008B5827" w:rsidRPr="007C5CDA" w:rsidRDefault="008B5827" w:rsidP="008B5827">
            <w:pPr>
              <w:tabs>
                <w:tab w:val="left" w:pos="237"/>
                <w:tab w:val="num" w:pos="900"/>
                <w:tab w:val="left" w:pos="1497"/>
              </w:tabs>
              <w:spacing w:after="0" w:line="240" w:lineRule="auto"/>
              <w:jc w:val="both"/>
              <w:rPr>
                <w:rFonts w:ascii="Times New Roman" w:eastAsia="Calibri" w:hAnsi="Times New Roman" w:cs="Times New Roman"/>
                <w:sz w:val="20"/>
                <w:szCs w:val="20"/>
              </w:rPr>
            </w:pPr>
            <w:r w:rsidRPr="00203ED2">
              <w:rPr>
                <w:rFonts w:ascii="Times New Roman" w:eastAsia="Calibri" w:hAnsi="Times New Roman" w:cs="Times New Roman"/>
                <w:sz w:val="20"/>
                <w:szCs w:val="20"/>
              </w:rPr>
              <w:t>Dorim să menționăm în acest sens faptul că, în conformitate cu reglementările ANRE incidente în materie, E.ON Energie România a demarat procesul de transmitere către clienții casnici din portofoliu a ofertelor pentru serviciu universal aplicabile de la 1 ianuarie 2021 imediat după aprobarea tarifelor pentru serviciul de distribuție a energiei electrice. În acest context, ne aflăm în imposibilitatea obiectivă de a dubla informarea trimisă clienților într-un timp atât de scurt, respectiv până la finele lunii decembrie, urmând ca, în ianuarie, să retransmitem clienților oferta de serviciu universal însoțită și de cel puțin o ofertă concurențială, în conformitate cu cerințele ANRE</w:t>
            </w:r>
          </w:p>
        </w:tc>
        <w:tc>
          <w:tcPr>
            <w:tcW w:w="1701" w:type="dxa"/>
          </w:tcPr>
          <w:p w14:paraId="0E13FF1B" w14:textId="25B6E8B5" w:rsidR="008B5827" w:rsidRPr="00B133E7" w:rsidRDefault="00C657F6"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Obligatia se refera atat la decembrie 2020 cat si la luna ianuarie 2021 </w:t>
            </w:r>
          </w:p>
        </w:tc>
      </w:tr>
      <w:tr w:rsidR="008B5827" w:rsidRPr="00B133E7" w14:paraId="20F7BDAE" w14:textId="77777777" w:rsidTr="00D319D6">
        <w:tc>
          <w:tcPr>
            <w:tcW w:w="568" w:type="dxa"/>
            <w:shd w:val="clear" w:color="auto" w:fill="auto"/>
          </w:tcPr>
          <w:p w14:paraId="28EF9552" w14:textId="06CE479E"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992" w:type="dxa"/>
          </w:tcPr>
          <w:p w14:paraId="0A403DAA" w14:textId="77777777" w:rsidR="008B5827" w:rsidRPr="00B133E7" w:rsidRDefault="008B5827" w:rsidP="008B5827">
            <w:pPr>
              <w:spacing w:after="0" w:line="240" w:lineRule="auto"/>
              <w:rPr>
                <w:rFonts w:ascii="Times New Roman" w:hAnsi="Times New Roman" w:cs="Times New Roman"/>
                <w:b/>
                <w:sz w:val="20"/>
                <w:szCs w:val="20"/>
              </w:rPr>
            </w:pPr>
          </w:p>
        </w:tc>
        <w:tc>
          <w:tcPr>
            <w:tcW w:w="3402" w:type="dxa"/>
            <w:shd w:val="clear" w:color="auto" w:fill="auto"/>
          </w:tcPr>
          <w:p w14:paraId="5D8A5230" w14:textId="77777777" w:rsidR="008B5827" w:rsidRPr="00B133E7" w:rsidRDefault="008B5827" w:rsidP="008B5827">
            <w:pPr>
              <w:spacing w:after="0" w:line="240" w:lineRule="auto"/>
              <w:jc w:val="both"/>
              <w:rPr>
                <w:rFonts w:ascii="Times New Roman" w:hAnsi="Times New Roman" w:cs="Times New Roman"/>
                <w:sz w:val="20"/>
                <w:szCs w:val="20"/>
              </w:rPr>
            </w:pPr>
          </w:p>
        </w:tc>
        <w:tc>
          <w:tcPr>
            <w:tcW w:w="1134" w:type="dxa"/>
            <w:shd w:val="clear" w:color="auto" w:fill="auto"/>
          </w:tcPr>
          <w:p w14:paraId="1E7FD474" w14:textId="4F66D180" w:rsidR="008B5827" w:rsidRDefault="008B5827" w:rsidP="008B5827">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Electrica Furnizare</w:t>
            </w:r>
          </w:p>
        </w:tc>
        <w:tc>
          <w:tcPr>
            <w:tcW w:w="3828" w:type="dxa"/>
            <w:shd w:val="clear" w:color="auto" w:fill="auto"/>
          </w:tcPr>
          <w:p w14:paraId="290637E4" w14:textId="367FF0C5" w:rsidR="008B5827" w:rsidRPr="00203ED2" w:rsidRDefault="008B5827" w:rsidP="008B5827">
            <w:pPr>
              <w:tabs>
                <w:tab w:val="num" w:pos="709"/>
              </w:tabs>
              <w:spacing w:after="0" w:line="240" w:lineRule="auto"/>
              <w:jc w:val="both"/>
              <w:rPr>
                <w:rFonts w:ascii="Times New Roman" w:hAnsi="Times New Roman" w:cs="Times New Roman"/>
                <w:sz w:val="20"/>
                <w:szCs w:val="20"/>
              </w:rPr>
            </w:pPr>
            <w:r w:rsidRPr="008B5827">
              <w:rPr>
                <w:rFonts w:ascii="Times New Roman" w:hAnsi="Times New Roman" w:cs="Times New Roman"/>
                <w:sz w:val="20"/>
                <w:szCs w:val="20"/>
              </w:rPr>
              <w:t xml:space="preserve">b) </w:t>
            </w:r>
            <w:r w:rsidRPr="008B5827">
              <w:rPr>
                <w:rFonts w:ascii="Times New Roman" w:hAnsi="Times New Roman" w:cs="Times New Roman"/>
                <w:color w:val="0070C0"/>
                <w:sz w:val="20"/>
                <w:szCs w:val="20"/>
              </w:rPr>
              <w:t>pana la data de 31 ianuarie 2021</w:t>
            </w:r>
            <w:r w:rsidRPr="008B5827">
              <w:rPr>
                <w:rFonts w:ascii="Times New Roman" w:hAnsi="Times New Roman" w:cs="Times New Roman"/>
                <w:sz w:val="20"/>
                <w:szCs w:val="20"/>
              </w:rPr>
              <w:t>, după aprobarea de către Autoritatea Națională de Reglementare în Domeniul Energiei a tarifelor reglementate pentru serviciul de distribuție, o informare conform modelului prevăzut în anexa nr. 2, care va avea atașată o ofertă pentru serviciul universal, care va conține cel puțin elementele prevăzute la art. 39 alin. (4) din Regulamentul de furnizare a energiei electrice, aprobat prin Ordinul președintelui Autorității Naționale de Reglementare în Domeniul Energiei nr. 235/2019 și cel puțin o ofertă concurențială.”</w:t>
            </w:r>
          </w:p>
        </w:tc>
        <w:tc>
          <w:tcPr>
            <w:tcW w:w="3260" w:type="dxa"/>
          </w:tcPr>
          <w:p w14:paraId="6E9ADFD2" w14:textId="6544842A" w:rsidR="008B5827" w:rsidRPr="00203ED2" w:rsidRDefault="008B5827" w:rsidP="008B5827">
            <w:pPr>
              <w:tabs>
                <w:tab w:val="left" w:pos="237"/>
                <w:tab w:val="num" w:pos="900"/>
                <w:tab w:val="left" w:pos="1497"/>
              </w:tabs>
              <w:spacing w:after="0" w:line="240" w:lineRule="auto"/>
              <w:jc w:val="both"/>
              <w:rPr>
                <w:rFonts w:ascii="Times New Roman" w:eastAsia="Calibri" w:hAnsi="Times New Roman" w:cs="Times New Roman"/>
                <w:sz w:val="20"/>
                <w:szCs w:val="20"/>
              </w:rPr>
            </w:pPr>
            <w:r w:rsidRPr="008B5827">
              <w:rPr>
                <w:rFonts w:ascii="Times New Roman" w:hAnsi="Times New Roman" w:cs="Times New Roman"/>
                <w:sz w:val="20"/>
                <w:szCs w:val="20"/>
              </w:rPr>
              <w:t>Pentru claritatea perioadei de transmitere a informarii cu oferat de pret atasata. Avand in vedere optiunea clientului de aplicare a ofertei alese incepand cu 1 ianuarie 2021, este suficienta o singura informare, in caz contrar putand aparea confuzii. Totodata, este imposibil de transmis o prima informare pana la 31 decembrie, avand in vedere ca serviciile postale nu licreaza in perioada sarbatorilor legale.</w:t>
            </w:r>
          </w:p>
        </w:tc>
        <w:tc>
          <w:tcPr>
            <w:tcW w:w="1701" w:type="dxa"/>
          </w:tcPr>
          <w:p w14:paraId="46896BC2" w14:textId="31C1A3F8" w:rsidR="008B5827" w:rsidRPr="00B133E7" w:rsidRDefault="009A1758" w:rsidP="008B5827">
            <w:pPr>
              <w:spacing w:after="0" w:line="240" w:lineRule="auto"/>
              <w:rPr>
                <w:rFonts w:ascii="Times New Roman" w:hAnsi="Times New Roman" w:cs="Times New Roman"/>
                <w:sz w:val="20"/>
                <w:szCs w:val="20"/>
              </w:rPr>
            </w:pPr>
            <w:r w:rsidRPr="009A1758">
              <w:rPr>
                <w:rFonts w:ascii="Times New Roman" w:hAnsi="Times New Roman" w:cs="Times New Roman"/>
                <w:sz w:val="20"/>
                <w:szCs w:val="20"/>
              </w:rPr>
              <w:t>Obligatia se refera atat la decembrie 2020 cat si la luna ianuarie 2021</w:t>
            </w:r>
          </w:p>
        </w:tc>
      </w:tr>
      <w:tr w:rsidR="008B5827" w:rsidRPr="00B133E7" w14:paraId="75B23845" w14:textId="77777777" w:rsidTr="00D319D6">
        <w:tc>
          <w:tcPr>
            <w:tcW w:w="568" w:type="dxa"/>
            <w:shd w:val="clear" w:color="auto" w:fill="auto"/>
          </w:tcPr>
          <w:p w14:paraId="654BFE94" w14:textId="2A2C9556" w:rsidR="008B5827" w:rsidRPr="00B133E7" w:rsidRDefault="00BC0717" w:rsidP="008B58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992" w:type="dxa"/>
          </w:tcPr>
          <w:p w14:paraId="6957D3A4"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Art. I </w:t>
            </w:r>
          </w:p>
          <w:p w14:paraId="695F3442" w14:textId="77777777" w:rsidR="008B582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3.</w:t>
            </w:r>
          </w:p>
          <w:p w14:paraId="2F7271F2" w14:textId="7EDE5FDD" w:rsidR="008B5827" w:rsidRPr="00B133E7" w:rsidRDefault="008B5827" w:rsidP="008B5827">
            <w:pPr>
              <w:spacing w:after="0" w:line="240" w:lineRule="auto"/>
              <w:rPr>
                <w:rFonts w:ascii="Times New Roman" w:hAnsi="Times New Roman" w:cs="Times New Roman"/>
                <w:b/>
                <w:sz w:val="20"/>
                <w:szCs w:val="20"/>
              </w:rPr>
            </w:pPr>
            <w:r>
              <w:rPr>
                <w:rFonts w:ascii="Times New Roman" w:hAnsi="Times New Roman" w:cs="Times New Roman"/>
                <w:b/>
                <w:sz w:val="20"/>
                <w:szCs w:val="20"/>
              </w:rPr>
              <w:t>d)</w:t>
            </w:r>
          </w:p>
        </w:tc>
        <w:tc>
          <w:tcPr>
            <w:tcW w:w="3402" w:type="dxa"/>
            <w:shd w:val="clear" w:color="auto" w:fill="auto"/>
          </w:tcPr>
          <w:p w14:paraId="7ABCD55C" w14:textId="455B2BC1" w:rsidR="008B5827" w:rsidRPr="007C5CDA" w:rsidRDefault="008B5827" w:rsidP="008B5827">
            <w:pPr>
              <w:autoSpaceDE w:val="0"/>
              <w:autoSpaceDN w:val="0"/>
              <w:adjustRightInd w:val="0"/>
              <w:spacing w:after="0" w:line="240" w:lineRule="auto"/>
              <w:jc w:val="both"/>
              <w:rPr>
                <w:rFonts w:ascii="Times New Roman" w:hAnsi="Times New Roman" w:cs="Times New Roman"/>
                <w:b/>
                <w:bCs/>
                <w:sz w:val="20"/>
                <w:szCs w:val="20"/>
              </w:rPr>
            </w:pPr>
            <w:r w:rsidRPr="007C5CDA">
              <w:rPr>
                <w:rFonts w:ascii="Times New Roman" w:hAnsi="Times New Roman" w:cs="Times New Roman"/>
                <w:b/>
                <w:bCs/>
                <w:sz w:val="20"/>
                <w:szCs w:val="20"/>
              </w:rPr>
              <w:t>Articolul 8 se modifică și va avea următorul cuprins:</w:t>
            </w:r>
          </w:p>
          <w:p w14:paraId="39522F7F"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„(1) Prețul de ultimă instanță (PUI) se determină de către furnizorii de ultimă instanță, pentru  fiecare lună, cu următoarea formulă:</w:t>
            </w:r>
          </w:p>
          <w:p w14:paraId="20F4E565" w14:textId="77777777" w:rsidR="008B5827" w:rsidRPr="007C5CDA" w:rsidRDefault="008F27C9" w:rsidP="008B5827">
            <w:pPr>
              <w:autoSpaceDE w:val="0"/>
              <w:autoSpaceDN w:val="0"/>
              <w:adjustRightInd w:val="0"/>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ach</m:t>
                  </m:r>
                </m:sub>
              </m:sSub>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r>
                <m:rPr>
                  <m:sty m:val="p"/>
                </m:rPr>
                <w:rPr>
                  <w:rFonts w:ascii="Cambria Math" w:hAnsi="Cambria Math" w:cs="Times New Roman"/>
                  <w:sz w:val="20"/>
                  <w:szCs w:val="20"/>
                </w:rPr>
                <m:t xml:space="preserve">      </m:t>
              </m:r>
            </m:oMath>
            <w:r w:rsidR="008B5827" w:rsidRPr="007C5CDA">
              <w:rPr>
                <w:rFonts w:ascii="Times New Roman" w:hAnsi="Times New Roman" w:cs="Times New Roman"/>
                <w:i/>
                <w:sz w:val="20"/>
                <w:szCs w:val="20"/>
              </w:rPr>
              <w:t xml:space="preserve"> </w:t>
            </w:r>
            <w:r w:rsidR="008B5827" w:rsidRPr="007C5CDA">
              <w:rPr>
                <w:rFonts w:ascii="Times New Roman" w:hAnsi="Times New Roman" w:cs="Times New Roman"/>
                <w:sz w:val="20"/>
                <w:szCs w:val="20"/>
              </w:rPr>
              <w:t xml:space="preserve">       [lei/MWh], unde: </w:t>
            </w:r>
          </w:p>
          <w:p w14:paraId="6E110764"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 xml:space="preserve"> - prețul de achiziție a energiei electrice luat în considerare de către furnizorul de ultimă instanță, inclusiv Tg [lei/MWh];</w:t>
            </w:r>
          </w:p>
          <w:p w14:paraId="1E556DE8" w14:textId="77777777" w:rsidR="008B5827" w:rsidRPr="007C5CDA" w:rsidRDefault="008F27C9" w:rsidP="008B5827">
            <w:pPr>
              <w:autoSpaceDE w:val="0"/>
              <w:autoSpaceDN w:val="0"/>
              <w:adjustRightInd w:val="0"/>
              <w:spacing w:after="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008B5827" w:rsidRPr="007C5CDA">
              <w:rPr>
                <w:rFonts w:ascii="Times New Roman" w:hAnsi="Times New Roman" w:cs="Times New Roman"/>
                <w:sz w:val="20"/>
                <w:szCs w:val="20"/>
              </w:rPr>
              <w:t xml:space="preserve">– componenta de furnizare stabilită de către furnizorul de ultimă instanță, pentru o perioadă de aplicare (include costul activității de furnizare, costul participării în piețele centralizate administrate de către operatorul pieței de energie electrică și gaze naturale din România OPCOM SA și profitul). Valoarea acesteia nu poate depăși valoarea componentei similare luată în considerare în calculul prețului aplicat clienților beneficiari de serviciu universal [lei/MWh]. </w:t>
            </w:r>
          </w:p>
          <w:p w14:paraId="4E662A62"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4074C7EB"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oMath>
            <w:r w:rsidRPr="007C5CDA">
              <w:rPr>
                <w:rFonts w:ascii="Times New Roman" w:hAnsi="Times New Roman" w:cs="Times New Roman"/>
                <w:sz w:val="20"/>
                <w:szCs w:val="20"/>
              </w:rPr>
              <w:t xml:space="preserve"> se aplică de către FUI: </w:t>
            </w:r>
          </w:p>
          <w:p w14:paraId="5B2665CD"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w:t>
            </w:r>
          </w:p>
          <w:p w14:paraId="6B1C44BC"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b). clienților noncasnici care nu beneficiază de serviciu universal:</w:t>
            </w:r>
          </w:p>
          <w:p w14:paraId="3685C347"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care solicită unui furnizor de ultimă instanță încheierea unui contract de furnizare a energiei electrice în condiții de ultimă instanță;</w:t>
            </w:r>
          </w:p>
          <w:p w14:paraId="44A152AF"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p w14:paraId="7BEDDFE2"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6FB2D8E9"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(3) Pentru un loc de consum preluat aparținând categoriilor de clienți prevăzute la alin. (2) furnizorul de ultimă instanță aplică PUI în conformitate cu prevederile contractelor - cadru de furnizare a energiei electrice la clienții casnici și noncasnici ai furnizorilor de ultimă instanță. </w:t>
            </w:r>
          </w:p>
          <w:p w14:paraId="3B384D91"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7A04954E"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(4) Începând cu luna ianuarie 2021, furnizorii de ultimă instanță comunică Autorității Naționale de Reglementare în Domeniul Energiei : </w:t>
            </w:r>
          </w:p>
          <w:p w14:paraId="1CE0C52D"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a) valoarea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oMath>
            <w:r w:rsidRPr="007C5CDA">
              <w:rPr>
                <w:rFonts w:ascii="Times New Roman" w:hAnsi="Times New Roman" w:cs="Times New Roman"/>
                <w:sz w:val="20"/>
                <w:szCs w:val="20"/>
              </w:rPr>
              <w:t xml:space="preserve">  și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 xml:space="preserve"> aferente lunii următoare, în ultima zi lucrătoare a fiecărei luni;</w:t>
            </w:r>
          </w:p>
          <w:p w14:paraId="75F9224A"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b)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aferentă unei perioade de aplicare, precum și perioada de aplicare a acesteia, în ultima zi lucrătoare a ultimei luni din perioada de aplicare a valorii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 Perioada de aplicare începe la data de 1 a lunii, nu poate fi mai mică de 3 luni și se termină în ultima zi a unei luni. </w:t>
            </w:r>
          </w:p>
          <w:p w14:paraId="71A57401"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736045C4"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(5) Prin derogare de la prevederile alin. (4), furnizorii de ultimă instanță ale căror decizii de desemnare intră în vigoare începând cu data de 1 ianuarie 2021 au obligația să transmită informațiile prevăzute la alin. (4) în prima zi lucrătoare a anului 2021.</w:t>
            </w:r>
          </w:p>
          <w:p w14:paraId="4F6176B3"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71770D33" w14:textId="23F274F2" w:rsidR="008B5827" w:rsidRPr="007C5CDA" w:rsidRDefault="008B5827" w:rsidP="008B5827">
            <w:pPr>
              <w:autoSpaceDE w:val="0"/>
              <w:autoSpaceDN w:val="0"/>
              <w:adjustRightInd w:val="0"/>
              <w:spacing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(6) În ziua lucrătoare următoare celei în care transmit către Autoritatea Națională de Reglementare în Domeniul Energiei informațiile prevăzute la alin.(4), fiecare furnizor de ultimă instanță publică pe pagina proprie de internet valorile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UI</w:t>
            </w:r>
            <w:r w:rsidRPr="007C5CDA">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 și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w:t>
            </w:r>
          </w:p>
        </w:tc>
        <w:tc>
          <w:tcPr>
            <w:tcW w:w="1134" w:type="dxa"/>
            <w:shd w:val="clear" w:color="auto" w:fill="auto"/>
          </w:tcPr>
          <w:p w14:paraId="23E2EDC3" w14:textId="77777777" w:rsidR="008B5827" w:rsidRDefault="008B5827" w:rsidP="008B5827">
            <w:pPr>
              <w:spacing w:after="0" w:line="240" w:lineRule="auto"/>
              <w:jc w:val="both"/>
              <w:rPr>
                <w:rFonts w:ascii="Times New Roman" w:hAnsi="Times New Roman" w:cs="Times New Roman"/>
                <w:bCs/>
                <w:sz w:val="20"/>
                <w:szCs w:val="20"/>
              </w:rPr>
            </w:pPr>
            <w:r w:rsidRPr="007C5CDA">
              <w:rPr>
                <w:rFonts w:ascii="Times New Roman" w:hAnsi="Times New Roman" w:cs="Times New Roman"/>
                <w:bCs/>
                <w:sz w:val="20"/>
                <w:szCs w:val="20"/>
              </w:rPr>
              <w:t>ACUE</w:t>
            </w:r>
          </w:p>
          <w:p w14:paraId="4D6D2387" w14:textId="77777777" w:rsidR="007178AD" w:rsidRDefault="007178AD" w:rsidP="008B5827">
            <w:pPr>
              <w:spacing w:after="0" w:line="240" w:lineRule="auto"/>
              <w:jc w:val="both"/>
              <w:rPr>
                <w:rFonts w:ascii="Times New Roman" w:hAnsi="Times New Roman" w:cs="Times New Roman"/>
                <w:bCs/>
                <w:sz w:val="20"/>
                <w:szCs w:val="20"/>
              </w:rPr>
            </w:pPr>
          </w:p>
          <w:p w14:paraId="5864FDC6" w14:textId="77777777" w:rsidR="007178AD" w:rsidRDefault="007178AD" w:rsidP="008B5827">
            <w:pPr>
              <w:spacing w:after="0" w:line="240" w:lineRule="auto"/>
              <w:jc w:val="both"/>
              <w:rPr>
                <w:rFonts w:ascii="Times New Roman" w:hAnsi="Times New Roman" w:cs="Times New Roman"/>
                <w:bCs/>
                <w:sz w:val="20"/>
                <w:szCs w:val="20"/>
              </w:rPr>
            </w:pPr>
          </w:p>
          <w:p w14:paraId="05092F3D" w14:textId="77777777" w:rsidR="007178AD" w:rsidRDefault="007178AD" w:rsidP="008B5827">
            <w:pPr>
              <w:spacing w:after="0" w:line="240" w:lineRule="auto"/>
              <w:jc w:val="both"/>
              <w:rPr>
                <w:rFonts w:ascii="Times New Roman" w:hAnsi="Times New Roman" w:cs="Times New Roman"/>
                <w:bCs/>
                <w:sz w:val="20"/>
                <w:szCs w:val="20"/>
              </w:rPr>
            </w:pPr>
          </w:p>
          <w:p w14:paraId="7D48FC7C" w14:textId="77777777" w:rsidR="007178AD" w:rsidRDefault="007178AD" w:rsidP="008B5827">
            <w:pPr>
              <w:spacing w:after="0" w:line="240" w:lineRule="auto"/>
              <w:jc w:val="both"/>
              <w:rPr>
                <w:rFonts w:ascii="Times New Roman" w:hAnsi="Times New Roman" w:cs="Times New Roman"/>
                <w:bCs/>
                <w:sz w:val="20"/>
                <w:szCs w:val="20"/>
              </w:rPr>
            </w:pPr>
          </w:p>
          <w:p w14:paraId="6BF5CFC0" w14:textId="77777777" w:rsidR="007178AD" w:rsidRDefault="007178AD" w:rsidP="008B5827">
            <w:pPr>
              <w:spacing w:after="0" w:line="240" w:lineRule="auto"/>
              <w:jc w:val="both"/>
              <w:rPr>
                <w:rFonts w:ascii="Times New Roman" w:hAnsi="Times New Roman" w:cs="Times New Roman"/>
                <w:bCs/>
                <w:sz w:val="20"/>
                <w:szCs w:val="20"/>
              </w:rPr>
            </w:pPr>
          </w:p>
          <w:p w14:paraId="59AE0E90" w14:textId="77777777" w:rsidR="007178AD" w:rsidRDefault="007178AD" w:rsidP="008B5827">
            <w:pPr>
              <w:spacing w:after="0" w:line="240" w:lineRule="auto"/>
              <w:jc w:val="both"/>
              <w:rPr>
                <w:rFonts w:ascii="Times New Roman" w:hAnsi="Times New Roman" w:cs="Times New Roman"/>
                <w:bCs/>
                <w:sz w:val="20"/>
                <w:szCs w:val="20"/>
              </w:rPr>
            </w:pPr>
          </w:p>
          <w:p w14:paraId="6E7D429F" w14:textId="77777777" w:rsidR="007178AD" w:rsidRDefault="007178AD" w:rsidP="008B5827">
            <w:pPr>
              <w:spacing w:after="0" w:line="240" w:lineRule="auto"/>
              <w:jc w:val="both"/>
              <w:rPr>
                <w:rFonts w:ascii="Times New Roman" w:hAnsi="Times New Roman" w:cs="Times New Roman"/>
                <w:bCs/>
                <w:sz w:val="20"/>
                <w:szCs w:val="20"/>
              </w:rPr>
            </w:pPr>
          </w:p>
          <w:p w14:paraId="66C0B0DC" w14:textId="77777777" w:rsidR="007178AD" w:rsidRDefault="007178AD" w:rsidP="008B5827">
            <w:pPr>
              <w:spacing w:after="0" w:line="240" w:lineRule="auto"/>
              <w:jc w:val="both"/>
              <w:rPr>
                <w:rFonts w:ascii="Times New Roman" w:hAnsi="Times New Roman" w:cs="Times New Roman"/>
                <w:bCs/>
                <w:sz w:val="20"/>
                <w:szCs w:val="20"/>
              </w:rPr>
            </w:pPr>
          </w:p>
          <w:p w14:paraId="073A4593" w14:textId="77777777" w:rsidR="007178AD" w:rsidRDefault="007178AD" w:rsidP="008B5827">
            <w:pPr>
              <w:spacing w:after="0" w:line="240" w:lineRule="auto"/>
              <w:jc w:val="both"/>
              <w:rPr>
                <w:rFonts w:ascii="Times New Roman" w:hAnsi="Times New Roman" w:cs="Times New Roman"/>
                <w:bCs/>
                <w:sz w:val="20"/>
                <w:szCs w:val="20"/>
              </w:rPr>
            </w:pPr>
          </w:p>
          <w:p w14:paraId="4D440F73" w14:textId="77777777" w:rsidR="007178AD" w:rsidRDefault="007178AD" w:rsidP="008B5827">
            <w:pPr>
              <w:spacing w:after="0" w:line="240" w:lineRule="auto"/>
              <w:jc w:val="both"/>
              <w:rPr>
                <w:rFonts w:ascii="Times New Roman" w:hAnsi="Times New Roman" w:cs="Times New Roman"/>
                <w:bCs/>
                <w:sz w:val="20"/>
                <w:szCs w:val="20"/>
              </w:rPr>
            </w:pPr>
          </w:p>
          <w:p w14:paraId="082B7622" w14:textId="77777777" w:rsidR="007178AD" w:rsidRDefault="007178AD" w:rsidP="008B5827">
            <w:pPr>
              <w:spacing w:after="0" w:line="240" w:lineRule="auto"/>
              <w:jc w:val="both"/>
              <w:rPr>
                <w:rFonts w:ascii="Times New Roman" w:hAnsi="Times New Roman" w:cs="Times New Roman"/>
                <w:bCs/>
                <w:sz w:val="20"/>
                <w:szCs w:val="20"/>
              </w:rPr>
            </w:pPr>
          </w:p>
          <w:p w14:paraId="1E876140" w14:textId="77777777" w:rsidR="007178AD" w:rsidRDefault="007178AD" w:rsidP="008B5827">
            <w:pPr>
              <w:spacing w:after="0" w:line="240" w:lineRule="auto"/>
              <w:jc w:val="both"/>
              <w:rPr>
                <w:rFonts w:ascii="Times New Roman" w:hAnsi="Times New Roman" w:cs="Times New Roman"/>
                <w:bCs/>
                <w:sz w:val="20"/>
                <w:szCs w:val="20"/>
              </w:rPr>
            </w:pPr>
          </w:p>
          <w:p w14:paraId="0EA3B406" w14:textId="77777777" w:rsidR="007178AD" w:rsidRDefault="007178AD" w:rsidP="008B5827">
            <w:pPr>
              <w:spacing w:after="0" w:line="240" w:lineRule="auto"/>
              <w:jc w:val="both"/>
              <w:rPr>
                <w:rFonts w:ascii="Times New Roman" w:hAnsi="Times New Roman" w:cs="Times New Roman"/>
                <w:bCs/>
                <w:sz w:val="20"/>
                <w:szCs w:val="20"/>
              </w:rPr>
            </w:pPr>
          </w:p>
          <w:p w14:paraId="1D8EA14C" w14:textId="77777777" w:rsidR="007178AD" w:rsidRDefault="007178AD" w:rsidP="008B5827">
            <w:pPr>
              <w:spacing w:after="0" w:line="240" w:lineRule="auto"/>
              <w:jc w:val="both"/>
              <w:rPr>
                <w:rFonts w:ascii="Times New Roman" w:hAnsi="Times New Roman" w:cs="Times New Roman"/>
                <w:bCs/>
                <w:sz w:val="20"/>
                <w:szCs w:val="20"/>
              </w:rPr>
            </w:pPr>
          </w:p>
          <w:p w14:paraId="278F7C1B" w14:textId="77777777" w:rsidR="007178AD" w:rsidRDefault="007178AD" w:rsidP="008B5827">
            <w:pPr>
              <w:spacing w:after="0" w:line="240" w:lineRule="auto"/>
              <w:jc w:val="both"/>
              <w:rPr>
                <w:rFonts w:ascii="Times New Roman" w:hAnsi="Times New Roman" w:cs="Times New Roman"/>
                <w:bCs/>
                <w:sz w:val="20"/>
                <w:szCs w:val="20"/>
              </w:rPr>
            </w:pPr>
          </w:p>
          <w:p w14:paraId="70DAC8BF" w14:textId="77777777" w:rsidR="007178AD" w:rsidRDefault="007178AD" w:rsidP="008B5827">
            <w:pPr>
              <w:spacing w:after="0" w:line="240" w:lineRule="auto"/>
              <w:jc w:val="both"/>
              <w:rPr>
                <w:rFonts w:ascii="Times New Roman" w:hAnsi="Times New Roman" w:cs="Times New Roman"/>
                <w:bCs/>
                <w:sz w:val="20"/>
                <w:szCs w:val="20"/>
              </w:rPr>
            </w:pPr>
          </w:p>
          <w:p w14:paraId="7E7C727F" w14:textId="77777777" w:rsidR="007178AD" w:rsidRDefault="007178AD" w:rsidP="008B5827">
            <w:pPr>
              <w:spacing w:after="0" w:line="240" w:lineRule="auto"/>
              <w:jc w:val="both"/>
              <w:rPr>
                <w:rFonts w:ascii="Times New Roman" w:hAnsi="Times New Roman" w:cs="Times New Roman"/>
                <w:bCs/>
                <w:sz w:val="20"/>
                <w:szCs w:val="20"/>
              </w:rPr>
            </w:pPr>
          </w:p>
          <w:p w14:paraId="72C3FCD5" w14:textId="77777777" w:rsidR="007178AD" w:rsidRDefault="007178AD" w:rsidP="008B5827">
            <w:pPr>
              <w:spacing w:after="0" w:line="240" w:lineRule="auto"/>
              <w:jc w:val="both"/>
              <w:rPr>
                <w:rFonts w:ascii="Times New Roman" w:hAnsi="Times New Roman" w:cs="Times New Roman"/>
                <w:bCs/>
                <w:sz w:val="20"/>
                <w:szCs w:val="20"/>
              </w:rPr>
            </w:pPr>
          </w:p>
          <w:p w14:paraId="75158E87" w14:textId="77777777" w:rsidR="007178AD" w:rsidRDefault="007178AD" w:rsidP="008B5827">
            <w:pPr>
              <w:spacing w:after="0" w:line="240" w:lineRule="auto"/>
              <w:jc w:val="both"/>
              <w:rPr>
                <w:rFonts w:ascii="Times New Roman" w:hAnsi="Times New Roman" w:cs="Times New Roman"/>
                <w:bCs/>
                <w:sz w:val="20"/>
                <w:szCs w:val="20"/>
              </w:rPr>
            </w:pPr>
          </w:p>
          <w:p w14:paraId="2C8DE827" w14:textId="77777777" w:rsidR="007178AD" w:rsidRDefault="007178AD" w:rsidP="008B5827">
            <w:pPr>
              <w:spacing w:after="0" w:line="240" w:lineRule="auto"/>
              <w:jc w:val="both"/>
              <w:rPr>
                <w:rFonts w:ascii="Times New Roman" w:hAnsi="Times New Roman" w:cs="Times New Roman"/>
                <w:bCs/>
                <w:sz w:val="20"/>
                <w:szCs w:val="20"/>
              </w:rPr>
            </w:pPr>
          </w:p>
          <w:p w14:paraId="0CFA274B" w14:textId="77777777" w:rsidR="007178AD" w:rsidRDefault="007178AD" w:rsidP="008B5827">
            <w:pPr>
              <w:spacing w:after="0" w:line="240" w:lineRule="auto"/>
              <w:jc w:val="both"/>
              <w:rPr>
                <w:rFonts w:ascii="Times New Roman" w:hAnsi="Times New Roman" w:cs="Times New Roman"/>
                <w:bCs/>
                <w:sz w:val="20"/>
                <w:szCs w:val="20"/>
              </w:rPr>
            </w:pPr>
          </w:p>
          <w:p w14:paraId="78B139BF" w14:textId="77777777" w:rsidR="007178AD" w:rsidRDefault="007178AD" w:rsidP="008B5827">
            <w:pPr>
              <w:spacing w:after="0" w:line="240" w:lineRule="auto"/>
              <w:jc w:val="both"/>
              <w:rPr>
                <w:rFonts w:ascii="Times New Roman" w:hAnsi="Times New Roman" w:cs="Times New Roman"/>
                <w:bCs/>
                <w:sz w:val="20"/>
                <w:szCs w:val="20"/>
              </w:rPr>
            </w:pPr>
          </w:p>
          <w:p w14:paraId="476A7E5D" w14:textId="77777777" w:rsidR="007178AD" w:rsidRDefault="007178AD" w:rsidP="008B5827">
            <w:pPr>
              <w:spacing w:after="0" w:line="240" w:lineRule="auto"/>
              <w:jc w:val="both"/>
              <w:rPr>
                <w:rFonts w:ascii="Times New Roman" w:hAnsi="Times New Roman" w:cs="Times New Roman"/>
                <w:bCs/>
                <w:sz w:val="20"/>
                <w:szCs w:val="20"/>
              </w:rPr>
            </w:pPr>
          </w:p>
          <w:p w14:paraId="1F227847" w14:textId="77777777" w:rsidR="007178AD" w:rsidRDefault="007178AD" w:rsidP="008B5827">
            <w:pPr>
              <w:spacing w:after="0" w:line="240" w:lineRule="auto"/>
              <w:jc w:val="both"/>
              <w:rPr>
                <w:rFonts w:ascii="Times New Roman" w:hAnsi="Times New Roman" w:cs="Times New Roman"/>
                <w:bCs/>
                <w:sz w:val="20"/>
                <w:szCs w:val="20"/>
              </w:rPr>
            </w:pPr>
          </w:p>
          <w:p w14:paraId="570151C7" w14:textId="77777777" w:rsidR="007178AD" w:rsidRDefault="007178AD" w:rsidP="008B5827">
            <w:pPr>
              <w:spacing w:after="0" w:line="240" w:lineRule="auto"/>
              <w:jc w:val="both"/>
              <w:rPr>
                <w:rFonts w:ascii="Times New Roman" w:hAnsi="Times New Roman" w:cs="Times New Roman"/>
                <w:bCs/>
                <w:sz w:val="20"/>
                <w:szCs w:val="20"/>
              </w:rPr>
            </w:pPr>
          </w:p>
          <w:p w14:paraId="0B0EEF90" w14:textId="77777777" w:rsidR="007178AD" w:rsidRDefault="007178AD" w:rsidP="008B5827">
            <w:pPr>
              <w:spacing w:after="0" w:line="240" w:lineRule="auto"/>
              <w:jc w:val="both"/>
              <w:rPr>
                <w:rFonts w:ascii="Times New Roman" w:hAnsi="Times New Roman" w:cs="Times New Roman"/>
                <w:bCs/>
                <w:sz w:val="20"/>
                <w:szCs w:val="20"/>
              </w:rPr>
            </w:pPr>
          </w:p>
          <w:p w14:paraId="169443AF" w14:textId="77777777" w:rsidR="007178AD" w:rsidRDefault="007178AD" w:rsidP="008B5827">
            <w:pPr>
              <w:spacing w:after="0" w:line="240" w:lineRule="auto"/>
              <w:jc w:val="both"/>
              <w:rPr>
                <w:rFonts w:ascii="Times New Roman" w:hAnsi="Times New Roman" w:cs="Times New Roman"/>
                <w:bCs/>
                <w:sz w:val="20"/>
                <w:szCs w:val="20"/>
              </w:rPr>
            </w:pPr>
          </w:p>
          <w:p w14:paraId="6BED1C25" w14:textId="77777777" w:rsidR="007178AD" w:rsidRDefault="007178AD" w:rsidP="008B5827">
            <w:pPr>
              <w:spacing w:after="0" w:line="240" w:lineRule="auto"/>
              <w:jc w:val="both"/>
              <w:rPr>
                <w:rFonts w:ascii="Times New Roman" w:hAnsi="Times New Roman" w:cs="Times New Roman"/>
                <w:bCs/>
                <w:sz w:val="20"/>
                <w:szCs w:val="20"/>
              </w:rPr>
            </w:pPr>
          </w:p>
          <w:p w14:paraId="5B33A1F9" w14:textId="77777777" w:rsidR="007178AD" w:rsidRDefault="007178AD" w:rsidP="008B5827">
            <w:pPr>
              <w:spacing w:after="0" w:line="240" w:lineRule="auto"/>
              <w:jc w:val="both"/>
              <w:rPr>
                <w:rFonts w:ascii="Times New Roman" w:hAnsi="Times New Roman" w:cs="Times New Roman"/>
                <w:bCs/>
                <w:sz w:val="20"/>
                <w:szCs w:val="20"/>
              </w:rPr>
            </w:pPr>
          </w:p>
          <w:p w14:paraId="48A603C1" w14:textId="77777777" w:rsidR="007178AD" w:rsidRDefault="007178AD" w:rsidP="008B5827">
            <w:pPr>
              <w:spacing w:after="0" w:line="240" w:lineRule="auto"/>
              <w:jc w:val="both"/>
              <w:rPr>
                <w:rFonts w:ascii="Times New Roman" w:hAnsi="Times New Roman" w:cs="Times New Roman"/>
                <w:bCs/>
                <w:sz w:val="20"/>
                <w:szCs w:val="20"/>
              </w:rPr>
            </w:pPr>
          </w:p>
          <w:p w14:paraId="07392B24" w14:textId="77777777" w:rsidR="007178AD" w:rsidRDefault="007178AD" w:rsidP="008B5827">
            <w:pPr>
              <w:spacing w:after="0" w:line="240" w:lineRule="auto"/>
              <w:jc w:val="both"/>
              <w:rPr>
                <w:rFonts w:ascii="Times New Roman" w:hAnsi="Times New Roman" w:cs="Times New Roman"/>
                <w:bCs/>
                <w:sz w:val="20"/>
                <w:szCs w:val="20"/>
              </w:rPr>
            </w:pPr>
          </w:p>
          <w:p w14:paraId="14936385" w14:textId="77777777" w:rsidR="007178AD" w:rsidRDefault="007178AD" w:rsidP="008B5827">
            <w:pPr>
              <w:spacing w:after="0" w:line="240" w:lineRule="auto"/>
              <w:jc w:val="both"/>
              <w:rPr>
                <w:rFonts w:ascii="Times New Roman" w:hAnsi="Times New Roman" w:cs="Times New Roman"/>
                <w:bCs/>
                <w:sz w:val="20"/>
                <w:szCs w:val="20"/>
              </w:rPr>
            </w:pPr>
          </w:p>
          <w:p w14:paraId="268CC973" w14:textId="77777777" w:rsidR="007178AD" w:rsidRDefault="007178AD" w:rsidP="008B5827">
            <w:pPr>
              <w:spacing w:after="0" w:line="240" w:lineRule="auto"/>
              <w:jc w:val="both"/>
              <w:rPr>
                <w:rFonts w:ascii="Times New Roman" w:hAnsi="Times New Roman" w:cs="Times New Roman"/>
                <w:bCs/>
                <w:sz w:val="20"/>
                <w:szCs w:val="20"/>
              </w:rPr>
            </w:pPr>
          </w:p>
          <w:p w14:paraId="15111440" w14:textId="77777777" w:rsidR="007178AD" w:rsidRDefault="007178AD" w:rsidP="008B5827">
            <w:pPr>
              <w:spacing w:after="0" w:line="240" w:lineRule="auto"/>
              <w:jc w:val="both"/>
              <w:rPr>
                <w:rFonts w:ascii="Times New Roman" w:hAnsi="Times New Roman" w:cs="Times New Roman"/>
                <w:bCs/>
                <w:sz w:val="20"/>
                <w:szCs w:val="20"/>
              </w:rPr>
            </w:pPr>
          </w:p>
          <w:p w14:paraId="549B1089" w14:textId="77777777" w:rsidR="007178AD" w:rsidRDefault="007178AD" w:rsidP="008B5827">
            <w:pPr>
              <w:spacing w:after="0" w:line="240" w:lineRule="auto"/>
              <w:jc w:val="both"/>
              <w:rPr>
                <w:rFonts w:ascii="Times New Roman" w:hAnsi="Times New Roman" w:cs="Times New Roman"/>
                <w:bCs/>
                <w:sz w:val="20"/>
                <w:szCs w:val="20"/>
              </w:rPr>
            </w:pPr>
          </w:p>
          <w:p w14:paraId="45538729" w14:textId="77777777" w:rsidR="007178AD" w:rsidRDefault="007178AD" w:rsidP="008B5827">
            <w:pPr>
              <w:spacing w:after="0" w:line="240" w:lineRule="auto"/>
              <w:jc w:val="both"/>
              <w:rPr>
                <w:rFonts w:ascii="Times New Roman" w:hAnsi="Times New Roman" w:cs="Times New Roman"/>
                <w:bCs/>
                <w:sz w:val="20"/>
                <w:szCs w:val="20"/>
              </w:rPr>
            </w:pPr>
          </w:p>
          <w:p w14:paraId="1470A991" w14:textId="77777777" w:rsidR="007178AD" w:rsidRDefault="007178AD" w:rsidP="008B5827">
            <w:pPr>
              <w:spacing w:after="0" w:line="240" w:lineRule="auto"/>
              <w:jc w:val="both"/>
              <w:rPr>
                <w:rFonts w:ascii="Times New Roman" w:hAnsi="Times New Roman" w:cs="Times New Roman"/>
                <w:bCs/>
                <w:sz w:val="20"/>
                <w:szCs w:val="20"/>
              </w:rPr>
            </w:pPr>
          </w:p>
          <w:p w14:paraId="65D151EE" w14:textId="77777777" w:rsidR="007178AD" w:rsidRDefault="007178AD" w:rsidP="008B5827">
            <w:pPr>
              <w:spacing w:after="0" w:line="240" w:lineRule="auto"/>
              <w:jc w:val="both"/>
              <w:rPr>
                <w:rFonts w:ascii="Times New Roman" w:hAnsi="Times New Roman" w:cs="Times New Roman"/>
                <w:bCs/>
                <w:sz w:val="20"/>
                <w:szCs w:val="20"/>
              </w:rPr>
            </w:pPr>
          </w:p>
          <w:p w14:paraId="1A44B3D3" w14:textId="77777777" w:rsidR="007178AD" w:rsidRDefault="007178AD" w:rsidP="008B5827">
            <w:pPr>
              <w:spacing w:after="0" w:line="240" w:lineRule="auto"/>
              <w:jc w:val="both"/>
              <w:rPr>
                <w:rFonts w:ascii="Times New Roman" w:hAnsi="Times New Roman" w:cs="Times New Roman"/>
                <w:bCs/>
                <w:sz w:val="20"/>
                <w:szCs w:val="20"/>
              </w:rPr>
            </w:pPr>
          </w:p>
          <w:p w14:paraId="776B8ABF" w14:textId="77777777" w:rsidR="007178AD" w:rsidRDefault="007178AD" w:rsidP="008B5827">
            <w:pPr>
              <w:spacing w:after="0" w:line="240" w:lineRule="auto"/>
              <w:jc w:val="both"/>
              <w:rPr>
                <w:rFonts w:ascii="Times New Roman" w:hAnsi="Times New Roman" w:cs="Times New Roman"/>
                <w:bCs/>
                <w:sz w:val="20"/>
                <w:szCs w:val="20"/>
              </w:rPr>
            </w:pPr>
          </w:p>
          <w:p w14:paraId="4455F93A" w14:textId="77777777" w:rsidR="007178AD" w:rsidRDefault="007178AD" w:rsidP="008B5827">
            <w:pPr>
              <w:spacing w:after="0" w:line="240" w:lineRule="auto"/>
              <w:jc w:val="both"/>
              <w:rPr>
                <w:rFonts w:ascii="Times New Roman" w:hAnsi="Times New Roman" w:cs="Times New Roman"/>
                <w:bCs/>
                <w:sz w:val="20"/>
                <w:szCs w:val="20"/>
              </w:rPr>
            </w:pPr>
          </w:p>
          <w:p w14:paraId="0C195C37" w14:textId="77777777" w:rsidR="007178AD" w:rsidRDefault="007178AD" w:rsidP="008B5827">
            <w:pPr>
              <w:spacing w:after="0" w:line="240" w:lineRule="auto"/>
              <w:jc w:val="both"/>
              <w:rPr>
                <w:rFonts w:ascii="Times New Roman" w:hAnsi="Times New Roman" w:cs="Times New Roman"/>
                <w:bCs/>
                <w:sz w:val="20"/>
                <w:szCs w:val="20"/>
              </w:rPr>
            </w:pPr>
          </w:p>
          <w:p w14:paraId="6CB0C804" w14:textId="77777777" w:rsidR="007178AD" w:rsidRDefault="007178AD" w:rsidP="008B5827">
            <w:pPr>
              <w:spacing w:after="0" w:line="240" w:lineRule="auto"/>
              <w:jc w:val="both"/>
              <w:rPr>
                <w:rFonts w:ascii="Times New Roman" w:hAnsi="Times New Roman" w:cs="Times New Roman"/>
                <w:bCs/>
                <w:sz w:val="20"/>
                <w:szCs w:val="20"/>
              </w:rPr>
            </w:pPr>
          </w:p>
          <w:p w14:paraId="02FA418C" w14:textId="77777777" w:rsidR="007178AD" w:rsidRDefault="007178AD" w:rsidP="008B5827">
            <w:pPr>
              <w:spacing w:after="0" w:line="240" w:lineRule="auto"/>
              <w:jc w:val="both"/>
              <w:rPr>
                <w:rFonts w:ascii="Times New Roman" w:hAnsi="Times New Roman" w:cs="Times New Roman"/>
                <w:bCs/>
                <w:sz w:val="20"/>
                <w:szCs w:val="20"/>
              </w:rPr>
            </w:pPr>
          </w:p>
          <w:p w14:paraId="0AFAB292" w14:textId="77777777" w:rsidR="007178AD" w:rsidRDefault="007178AD" w:rsidP="008B5827">
            <w:pPr>
              <w:spacing w:after="0" w:line="240" w:lineRule="auto"/>
              <w:jc w:val="both"/>
              <w:rPr>
                <w:rFonts w:ascii="Times New Roman" w:hAnsi="Times New Roman" w:cs="Times New Roman"/>
                <w:bCs/>
                <w:sz w:val="20"/>
                <w:szCs w:val="20"/>
              </w:rPr>
            </w:pPr>
          </w:p>
          <w:p w14:paraId="1B2D1C86" w14:textId="77777777" w:rsidR="007178AD" w:rsidRDefault="007178AD" w:rsidP="008B5827">
            <w:pPr>
              <w:spacing w:after="0" w:line="240" w:lineRule="auto"/>
              <w:jc w:val="both"/>
              <w:rPr>
                <w:rFonts w:ascii="Times New Roman" w:hAnsi="Times New Roman" w:cs="Times New Roman"/>
                <w:bCs/>
                <w:sz w:val="20"/>
                <w:szCs w:val="20"/>
              </w:rPr>
            </w:pPr>
          </w:p>
          <w:p w14:paraId="5E1E190B" w14:textId="77777777" w:rsidR="007178AD" w:rsidRDefault="007178AD" w:rsidP="008B5827">
            <w:pPr>
              <w:spacing w:after="0" w:line="240" w:lineRule="auto"/>
              <w:jc w:val="both"/>
              <w:rPr>
                <w:rFonts w:ascii="Times New Roman" w:hAnsi="Times New Roman" w:cs="Times New Roman"/>
                <w:bCs/>
                <w:sz w:val="20"/>
                <w:szCs w:val="20"/>
              </w:rPr>
            </w:pPr>
          </w:p>
          <w:p w14:paraId="5DDA0AF6" w14:textId="77777777" w:rsidR="007178AD" w:rsidRDefault="007178AD" w:rsidP="008B5827">
            <w:pPr>
              <w:spacing w:after="0" w:line="240" w:lineRule="auto"/>
              <w:jc w:val="both"/>
              <w:rPr>
                <w:rFonts w:ascii="Times New Roman" w:hAnsi="Times New Roman" w:cs="Times New Roman"/>
                <w:bCs/>
                <w:sz w:val="20"/>
                <w:szCs w:val="20"/>
              </w:rPr>
            </w:pPr>
          </w:p>
          <w:p w14:paraId="7EED4063" w14:textId="77777777" w:rsidR="007178AD" w:rsidRDefault="007178AD" w:rsidP="008B5827">
            <w:pPr>
              <w:spacing w:after="0" w:line="240" w:lineRule="auto"/>
              <w:jc w:val="both"/>
              <w:rPr>
                <w:rFonts w:ascii="Times New Roman" w:hAnsi="Times New Roman" w:cs="Times New Roman"/>
                <w:bCs/>
                <w:sz w:val="20"/>
                <w:szCs w:val="20"/>
              </w:rPr>
            </w:pPr>
          </w:p>
          <w:p w14:paraId="233F669E" w14:textId="77777777" w:rsidR="007178AD" w:rsidRDefault="007178AD" w:rsidP="008B5827">
            <w:pPr>
              <w:spacing w:after="0" w:line="240" w:lineRule="auto"/>
              <w:jc w:val="both"/>
              <w:rPr>
                <w:rFonts w:ascii="Times New Roman" w:hAnsi="Times New Roman" w:cs="Times New Roman"/>
                <w:bCs/>
                <w:sz w:val="20"/>
                <w:szCs w:val="20"/>
              </w:rPr>
            </w:pPr>
          </w:p>
          <w:p w14:paraId="735B51CD" w14:textId="77777777" w:rsidR="007178AD" w:rsidRDefault="007178AD" w:rsidP="008B5827">
            <w:pPr>
              <w:spacing w:after="0" w:line="240" w:lineRule="auto"/>
              <w:jc w:val="both"/>
              <w:rPr>
                <w:rFonts w:ascii="Times New Roman" w:hAnsi="Times New Roman" w:cs="Times New Roman"/>
                <w:bCs/>
                <w:sz w:val="20"/>
                <w:szCs w:val="20"/>
              </w:rPr>
            </w:pPr>
          </w:p>
          <w:p w14:paraId="63AFF167" w14:textId="77777777" w:rsidR="007178AD" w:rsidRDefault="007178AD" w:rsidP="008B5827">
            <w:pPr>
              <w:spacing w:after="0" w:line="240" w:lineRule="auto"/>
              <w:jc w:val="both"/>
              <w:rPr>
                <w:rFonts w:ascii="Times New Roman" w:hAnsi="Times New Roman" w:cs="Times New Roman"/>
                <w:bCs/>
                <w:sz w:val="20"/>
                <w:szCs w:val="20"/>
              </w:rPr>
            </w:pPr>
          </w:p>
          <w:p w14:paraId="24242708" w14:textId="77777777" w:rsidR="007178AD" w:rsidRDefault="007178AD" w:rsidP="008B5827">
            <w:pPr>
              <w:spacing w:after="0" w:line="240" w:lineRule="auto"/>
              <w:jc w:val="both"/>
              <w:rPr>
                <w:rFonts w:ascii="Times New Roman" w:hAnsi="Times New Roman" w:cs="Times New Roman"/>
                <w:bCs/>
                <w:sz w:val="20"/>
                <w:szCs w:val="20"/>
              </w:rPr>
            </w:pPr>
          </w:p>
          <w:p w14:paraId="2ED1F0B7" w14:textId="77777777" w:rsidR="007178AD" w:rsidRDefault="007178AD" w:rsidP="008B5827">
            <w:pPr>
              <w:spacing w:after="0" w:line="240" w:lineRule="auto"/>
              <w:jc w:val="both"/>
              <w:rPr>
                <w:rFonts w:ascii="Times New Roman" w:hAnsi="Times New Roman" w:cs="Times New Roman"/>
                <w:bCs/>
                <w:sz w:val="20"/>
                <w:szCs w:val="20"/>
              </w:rPr>
            </w:pPr>
          </w:p>
          <w:p w14:paraId="434F4308" w14:textId="77777777" w:rsidR="007178AD" w:rsidRDefault="007178AD" w:rsidP="008B5827">
            <w:pPr>
              <w:spacing w:after="0" w:line="240" w:lineRule="auto"/>
              <w:jc w:val="both"/>
              <w:rPr>
                <w:rFonts w:ascii="Times New Roman" w:hAnsi="Times New Roman" w:cs="Times New Roman"/>
                <w:bCs/>
                <w:sz w:val="20"/>
                <w:szCs w:val="20"/>
              </w:rPr>
            </w:pPr>
          </w:p>
          <w:p w14:paraId="5F626C32" w14:textId="77777777" w:rsidR="007178AD" w:rsidRDefault="007178AD" w:rsidP="008B5827">
            <w:pPr>
              <w:spacing w:after="0" w:line="240" w:lineRule="auto"/>
              <w:jc w:val="both"/>
              <w:rPr>
                <w:rFonts w:ascii="Times New Roman" w:hAnsi="Times New Roman" w:cs="Times New Roman"/>
                <w:bCs/>
                <w:sz w:val="20"/>
                <w:szCs w:val="20"/>
              </w:rPr>
            </w:pPr>
          </w:p>
          <w:p w14:paraId="1AF65FD8" w14:textId="77777777" w:rsidR="007178AD" w:rsidRDefault="007178AD" w:rsidP="008B5827">
            <w:pPr>
              <w:spacing w:after="0" w:line="240" w:lineRule="auto"/>
              <w:jc w:val="both"/>
              <w:rPr>
                <w:rFonts w:ascii="Times New Roman" w:hAnsi="Times New Roman" w:cs="Times New Roman"/>
                <w:bCs/>
                <w:sz w:val="20"/>
                <w:szCs w:val="20"/>
              </w:rPr>
            </w:pPr>
          </w:p>
          <w:p w14:paraId="1EF133D3" w14:textId="77777777" w:rsidR="007178AD" w:rsidRDefault="007178AD" w:rsidP="008B5827">
            <w:pPr>
              <w:spacing w:after="0" w:line="240" w:lineRule="auto"/>
              <w:jc w:val="both"/>
              <w:rPr>
                <w:rFonts w:ascii="Times New Roman" w:hAnsi="Times New Roman" w:cs="Times New Roman"/>
                <w:bCs/>
                <w:sz w:val="20"/>
                <w:szCs w:val="20"/>
              </w:rPr>
            </w:pPr>
          </w:p>
          <w:p w14:paraId="7CF76F46" w14:textId="77777777" w:rsidR="007178AD" w:rsidRDefault="007178AD" w:rsidP="008B5827">
            <w:pPr>
              <w:spacing w:after="0" w:line="240" w:lineRule="auto"/>
              <w:jc w:val="both"/>
              <w:rPr>
                <w:rFonts w:ascii="Times New Roman" w:hAnsi="Times New Roman" w:cs="Times New Roman"/>
                <w:bCs/>
                <w:sz w:val="20"/>
                <w:szCs w:val="20"/>
              </w:rPr>
            </w:pPr>
          </w:p>
          <w:p w14:paraId="093B8235" w14:textId="77777777" w:rsidR="007178AD" w:rsidRDefault="007178AD" w:rsidP="008B5827">
            <w:pPr>
              <w:spacing w:after="0" w:line="240" w:lineRule="auto"/>
              <w:jc w:val="both"/>
              <w:rPr>
                <w:rFonts w:ascii="Times New Roman" w:hAnsi="Times New Roman" w:cs="Times New Roman"/>
                <w:bCs/>
                <w:sz w:val="20"/>
                <w:szCs w:val="20"/>
              </w:rPr>
            </w:pPr>
          </w:p>
          <w:p w14:paraId="313A4082" w14:textId="77777777" w:rsidR="007178AD" w:rsidRDefault="007178AD" w:rsidP="008B5827">
            <w:pPr>
              <w:spacing w:after="0" w:line="240" w:lineRule="auto"/>
              <w:jc w:val="both"/>
              <w:rPr>
                <w:rFonts w:ascii="Times New Roman" w:hAnsi="Times New Roman" w:cs="Times New Roman"/>
                <w:bCs/>
                <w:sz w:val="20"/>
                <w:szCs w:val="20"/>
              </w:rPr>
            </w:pPr>
          </w:p>
          <w:p w14:paraId="295D2AE0" w14:textId="77777777" w:rsidR="007178AD" w:rsidRDefault="007178AD" w:rsidP="008B5827">
            <w:pPr>
              <w:spacing w:after="0" w:line="240" w:lineRule="auto"/>
              <w:jc w:val="both"/>
              <w:rPr>
                <w:rFonts w:ascii="Times New Roman" w:hAnsi="Times New Roman" w:cs="Times New Roman"/>
                <w:bCs/>
                <w:sz w:val="20"/>
                <w:szCs w:val="20"/>
              </w:rPr>
            </w:pPr>
          </w:p>
          <w:p w14:paraId="76DC4A12" w14:textId="77777777" w:rsidR="007178AD" w:rsidRDefault="007178AD" w:rsidP="008B5827">
            <w:pPr>
              <w:spacing w:after="0" w:line="240" w:lineRule="auto"/>
              <w:jc w:val="both"/>
              <w:rPr>
                <w:rFonts w:ascii="Times New Roman" w:hAnsi="Times New Roman" w:cs="Times New Roman"/>
                <w:bCs/>
                <w:sz w:val="20"/>
                <w:szCs w:val="20"/>
              </w:rPr>
            </w:pPr>
          </w:p>
          <w:p w14:paraId="70DE0363" w14:textId="77777777" w:rsidR="007178AD" w:rsidRDefault="007178AD" w:rsidP="008B5827">
            <w:pPr>
              <w:spacing w:after="0" w:line="240" w:lineRule="auto"/>
              <w:jc w:val="both"/>
              <w:rPr>
                <w:rFonts w:ascii="Times New Roman" w:hAnsi="Times New Roman" w:cs="Times New Roman"/>
                <w:bCs/>
                <w:sz w:val="20"/>
                <w:szCs w:val="20"/>
              </w:rPr>
            </w:pPr>
          </w:p>
          <w:p w14:paraId="57DD6EFD" w14:textId="77777777" w:rsidR="007178AD" w:rsidRDefault="007178AD" w:rsidP="008B5827">
            <w:pPr>
              <w:spacing w:after="0" w:line="240" w:lineRule="auto"/>
              <w:jc w:val="both"/>
              <w:rPr>
                <w:rFonts w:ascii="Times New Roman" w:hAnsi="Times New Roman" w:cs="Times New Roman"/>
                <w:bCs/>
                <w:sz w:val="20"/>
                <w:szCs w:val="20"/>
              </w:rPr>
            </w:pPr>
          </w:p>
          <w:p w14:paraId="30E1975F" w14:textId="1034E261" w:rsidR="007178AD" w:rsidRPr="007C5CDA" w:rsidRDefault="007178AD" w:rsidP="007178AD">
            <w:pPr>
              <w:autoSpaceDE w:val="0"/>
              <w:autoSpaceDN w:val="0"/>
              <w:adjustRightInd w:val="0"/>
              <w:spacing w:after="0" w:line="240" w:lineRule="auto"/>
              <w:jc w:val="both"/>
              <w:rPr>
                <w:rFonts w:ascii="Times New Roman" w:hAnsi="Times New Roman" w:cs="Times New Roman"/>
                <w:bCs/>
                <w:sz w:val="20"/>
                <w:szCs w:val="20"/>
              </w:rPr>
            </w:pPr>
          </w:p>
        </w:tc>
        <w:tc>
          <w:tcPr>
            <w:tcW w:w="3828" w:type="dxa"/>
            <w:shd w:val="clear" w:color="auto" w:fill="auto"/>
          </w:tcPr>
          <w:p w14:paraId="364290F1" w14:textId="55AA5238" w:rsidR="008B5827" w:rsidRPr="007C5CDA" w:rsidRDefault="008B5827" w:rsidP="008B5827">
            <w:pPr>
              <w:autoSpaceDE w:val="0"/>
              <w:autoSpaceDN w:val="0"/>
              <w:adjustRightInd w:val="0"/>
              <w:spacing w:after="0" w:line="240" w:lineRule="auto"/>
              <w:jc w:val="both"/>
              <w:rPr>
                <w:rFonts w:ascii="Times New Roman" w:hAnsi="Times New Roman" w:cs="Times New Roman"/>
                <w:b/>
                <w:bCs/>
                <w:sz w:val="20"/>
                <w:szCs w:val="20"/>
              </w:rPr>
            </w:pPr>
            <w:r w:rsidRPr="007C5CDA">
              <w:rPr>
                <w:rFonts w:ascii="Times New Roman" w:hAnsi="Times New Roman" w:cs="Times New Roman"/>
                <w:b/>
                <w:bCs/>
                <w:sz w:val="20"/>
                <w:szCs w:val="20"/>
              </w:rPr>
              <w:t>Articolul 8 se modifică și va avea următorul cuprins:</w:t>
            </w:r>
          </w:p>
          <w:p w14:paraId="32BF4EF5"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„(1) Prețul de ultimă instanță (PUI) se determină de către furnizorii de ultimă instanță, pentru  fiecare lună, cu următoarea formulă:</w:t>
            </w:r>
          </w:p>
          <w:p w14:paraId="7044EBEF" w14:textId="77777777" w:rsidR="008B5827" w:rsidRPr="007C5CDA" w:rsidRDefault="008F27C9" w:rsidP="008B5827">
            <w:pPr>
              <w:autoSpaceDE w:val="0"/>
              <w:autoSpaceDN w:val="0"/>
              <w:adjustRightInd w:val="0"/>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ach</m:t>
                  </m:r>
                </m:sub>
              </m:sSub>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r>
                <m:rPr>
                  <m:sty m:val="p"/>
                </m:rPr>
                <w:rPr>
                  <w:rFonts w:ascii="Cambria Math" w:hAnsi="Cambria Math" w:cs="Times New Roman"/>
                  <w:sz w:val="20"/>
                  <w:szCs w:val="20"/>
                </w:rPr>
                <m:t xml:space="preserve">      </m:t>
              </m:r>
            </m:oMath>
            <w:r w:rsidR="008B5827" w:rsidRPr="007C5CDA">
              <w:rPr>
                <w:rFonts w:ascii="Times New Roman" w:hAnsi="Times New Roman" w:cs="Times New Roman"/>
                <w:i/>
                <w:sz w:val="20"/>
                <w:szCs w:val="20"/>
              </w:rPr>
              <w:t xml:space="preserve"> </w:t>
            </w:r>
            <w:r w:rsidR="008B5827" w:rsidRPr="007C5CDA">
              <w:rPr>
                <w:rFonts w:ascii="Times New Roman" w:hAnsi="Times New Roman" w:cs="Times New Roman"/>
                <w:sz w:val="20"/>
                <w:szCs w:val="20"/>
              </w:rPr>
              <w:t xml:space="preserve">       [lei/MWh], unde: </w:t>
            </w:r>
          </w:p>
          <w:p w14:paraId="1F1C3559"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 xml:space="preserve"> - prețul de achiziție a energiei electrice luat în considerare de către furnizorul de ultimă instanță, inclusiv Tg [lei/MWh];</w:t>
            </w:r>
          </w:p>
          <w:p w14:paraId="1837652F" w14:textId="77777777" w:rsidR="008B5827" w:rsidRPr="007C5CDA" w:rsidRDefault="008F27C9" w:rsidP="008B5827">
            <w:pPr>
              <w:autoSpaceDE w:val="0"/>
              <w:autoSpaceDN w:val="0"/>
              <w:adjustRightInd w:val="0"/>
              <w:spacing w:after="0" w:line="240" w:lineRule="auto"/>
              <w:jc w:val="both"/>
              <w:rPr>
                <w:rFonts w:ascii="Times New Roman" w:hAnsi="Times New Roman" w:cs="Times New Roman"/>
                <w:strike/>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008B5827" w:rsidRPr="007C5CDA">
              <w:rPr>
                <w:rFonts w:ascii="Times New Roman" w:hAnsi="Times New Roman" w:cs="Times New Roman"/>
                <w:sz w:val="20"/>
                <w:szCs w:val="20"/>
              </w:rPr>
              <w:t xml:space="preserve">– componenta de furnizare stabilită de către furnizorul de ultimă instanță, pentru o perioadă de aplicare (include costul activității de furnizare, costul participării în piețele centralizate administrate de către operatorul pieței de energie electrică și gaze naturale din România OPCOM SA și profitul). </w:t>
            </w:r>
            <w:r w:rsidR="008B5827" w:rsidRPr="007C5CDA">
              <w:rPr>
                <w:rFonts w:ascii="Times New Roman" w:hAnsi="Times New Roman" w:cs="Times New Roman"/>
                <w:strike/>
                <w:sz w:val="20"/>
                <w:szCs w:val="20"/>
              </w:rPr>
              <w:t xml:space="preserve">Valoarea acesteia nu poate depăși valoarea componentei similare luată în considerare în calculul prețului aplicat clienților beneficiari de serviciu universal [lei/MWh]. </w:t>
            </w:r>
          </w:p>
          <w:p w14:paraId="20318B5A"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27BBB5EB"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oMath>
            <w:r w:rsidRPr="007C5CDA">
              <w:rPr>
                <w:rFonts w:ascii="Times New Roman" w:hAnsi="Times New Roman" w:cs="Times New Roman"/>
                <w:sz w:val="20"/>
                <w:szCs w:val="20"/>
              </w:rPr>
              <w:t xml:space="preserve"> se aplică de către FUI: </w:t>
            </w:r>
          </w:p>
          <w:p w14:paraId="673EB104"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w:t>
            </w:r>
          </w:p>
          <w:p w14:paraId="6B19CC94"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b). clienților noncasnici care nu beneficiază de serviciu universal:</w:t>
            </w:r>
          </w:p>
          <w:p w14:paraId="57CA39B5"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trike/>
                <w:sz w:val="20"/>
                <w:szCs w:val="20"/>
              </w:rPr>
            </w:pPr>
            <w:r w:rsidRPr="007C5CDA">
              <w:rPr>
                <w:rFonts w:ascii="Times New Roman" w:hAnsi="Times New Roman" w:cs="Times New Roman"/>
                <w:strike/>
                <w:sz w:val="20"/>
                <w:szCs w:val="20"/>
              </w:rPr>
              <w:t>- care solicită unui furnizor de ultimă instanță încheierea unui contract de furnizare a energiei electrice în condiții de ultimă instanță;</w:t>
            </w:r>
          </w:p>
          <w:p w14:paraId="0414BCFC"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p w14:paraId="2AA2B610"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3F2F453A"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(3) Pentru un loc de consum preluat aparținând categoriilor de clienți prevăzute la alin. (2) furnizorul de ultimă instanță aplică PUI în conformitate cu prevederile contractelor - cadru de furnizare a energiei electrice la clienții casnici și noncasnici ai furnizorilor de ultimă instanță. </w:t>
            </w:r>
          </w:p>
          <w:p w14:paraId="137F8B81"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1F1787A4"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(4) Începând cu luna ianuarie 2021, furnizorii de ultimă instanță comunică Autorității Naționale de Reglementare în Domeniul Energiei : </w:t>
            </w:r>
          </w:p>
          <w:p w14:paraId="64BB65C2"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a) valoarea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UI</m:t>
                  </m:r>
                </m:sub>
              </m:sSub>
            </m:oMath>
            <w:r w:rsidRPr="007C5CDA">
              <w:rPr>
                <w:rFonts w:ascii="Times New Roman" w:hAnsi="Times New Roman" w:cs="Times New Roman"/>
                <w:sz w:val="20"/>
                <w:szCs w:val="20"/>
              </w:rPr>
              <w:t xml:space="preserve">  și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 xml:space="preserve"> aferente lunii următoare, în ultima zi lucrătoare a fiecărei luni;</w:t>
            </w:r>
          </w:p>
          <w:p w14:paraId="043BB2C0" w14:textId="58D0188D" w:rsidR="008B5827" w:rsidRDefault="008B5827" w:rsidP="008B5827">
            <w:pPr>
              <w:autoSpaceDE w:val="0"/>
              <w:autoSpaceDN w:val="0"/>
              <w:adjustRightInd w:val="0"/>
              <w:spacing w:after="0" w:line="240" w:lineRule="auto"/>
              <w:jc w:val="both"/>
              <w:rPr>
                <w:rFonts w:ascii="Times New Roman" w:hAnsi="Times New Roman" w:cs="Times New Roman"/>
                <w:strike/>
                <w:sz w:val="20"/>
                <w:szCs w:val="20"/>
              </w:rPr>
            </w:pPr>
            <w:r w:rsidRPr="007C5CDA">
              <w:rPr>
                <w:rFonts w:ascii="Times New Roman" w:hAnsi="Times New Roman" w:cs="Times New Roman"/>
                <w:sz w:val="20"/>
                <w:szCs w:val="20"/>
              </w:rPr>
              <w:t xml:space="preserve">b)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aferentă unei perioade de aplicare </w:t>
            </w:r>
            <w:r w:rsidRPr="007C5CDA">
              <w:rPr>
                <w:rFonts w:ascii="Times New Roman" w:hAnsi="Times New Roman" w:cs="Times New Roman"/>
                <w:color w:val="FF0000"/>
                <w:sz w:val="20"/>
                <w:szCs w:val="20"/>
              </w:rPr>
              <w:t>aferenta fiecarei zone de retea</w:t>
            </w:r>
            <w:r w:rsidRPr="007C5CDA">
              <w:rPr>
                <w:rFonts w:ascii="Times New Roman" w:hAnsi="Times New Roman" w:cs="Times New Roman"/>
                <w:sz w:val="20"/>
                <w:szCs w:val="20"/>
              </w:rPr>
              <w:t xml:space="preserve">, precum și perioada de aplicare a acesteia, în ultima zi lucrătoare a ultimei luni din perioada de aplicare a valorii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 Perioada de aplicare </w:t>
            </w:r>
            <w:r w:rsidRPr="007C5CDA">
              <w:rPr>
                <w:rFonts w:ascii="Times New Roman" w:hAnsi="Times New Roman" w:cs="Times New Roman"/>
                <w:color w:val="FF0000"/>
                <w:sz w:val="20"/>
                <w:szCs w:val="20"/>
              </w:rPr>
              <w:t>este lunara</w:t>
            </w:r>
            <w:r w:rsidRPr="007C5CDA">
              <w:rPr>
                <w:rFonts w:ascii="Times New Roman" w:hAnsi="Times New Roman" w:cs="Times New Roman"/>
                <w:sz w:val="20"/>
                <w:szCs w:val="20"/>
              </w:rPr>
              <w:t>.</w:t>
            </w:r>
            <w:r w:rsidRPr="007C5CDA">
              <w:rPr>
                <w:rFonts w:ascii="Times New Roman" w:hAnsi="Times New Roman" w:cs="Times New Roman"/>
                <w:strike/>
                <w:sz w:val="20"/>
                <w:szCs w:val="20"/>
              </w:rPr>
              <w:t xml:space="preserve">începe la data de 1 a lunii, nu poate fi mai mică de 3 luni și se termină în ultima zi a unei luni. </w:t>
            </w:r>
          </w:p>
          <w:p w14:paraId="3535BFB4" w14:textId="77777777" w:rsidR="007178AD" w:rsidRDefault="007178AD" w:rsidP="008B5827">
            <w:pPr>
              <w:autoSpaceDE w:val="0"/>
              <w:autoSpaceDN w:val="0"/>
              <w:adjustRightInd w:val="0"/>
              <w:spacing w:after="0" w:line="240" w:lineRule="auto"/>
              <w:jc w:val="both"/>
              <w:rPr>
                <w:rFonts w:ascii="Arial" w:hAnsi="Arial" w:cs="Arial"/>
                <w:sz w:val="20"/>
                <w:szCs w:val="20"/>
              </w:rPr>
            </w:pPr>
          </w:p>
          <w:p w14:paraId="52E12B33"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r w:rsidRPr="007C5CDA">
              <w:rPr>
                <w:rFonts w:ascii="Times New Roman" w:hAnsi="Times New Roman" w:cs="Times New Roman"/>
                <w:sz w:val="20"/>
                <w:szCs w:val="20"/>
              </w:rPr>
              <w:t>(5) Prin derogare de la prevederile alin. (4), furnizorii de ultimă instanță ale căror decizii de desemnare intră în vigoare începând cu data de 1 ianuarie 2021 au obligația să transmită informațiile prevăzute la alin. (4) în prima zi lucrătoare a anului 2021.</w:t>
            </w:r>
          </w:p>
          <w:p w14:paraId="2343302D" w14:textId="77777777" w:rsidR="008B5827" w:rsidRPr="007C5CDA" w:rsidRDefault="008B5827" w:rsidP="008B5827">
            <w:pPr>
              <w:autoSpaceDE w:val="0"/>
              <w:autoSpaceDN w:val="0"/>
              <w:adjustRightInd w:val="0"/>
              <w:spacing w:after="0" w:line="240" w:lineRule="auto"/>
              <w:jc w:val="both"/>
              <w:rPr>
                <w:rFonts w:ascii="Times New Roman" w:hAnsi="Times New Roman" w:cs="Times New Roman"/>
                <w:sz w:val="20"/>
                <w:szCs w:val="20"/>
              </w:rPr>
            </w:pPr>
          </w:p>
          <w:p w14:paraId="639BFBD2" w14:textId="77777777" w:rsidR="008B5827" w:rsidRPr="007C5CDA" w:rsidRDefault="008B5827" w:rsidP="008B5827">
            <w:pPr>
              <w:autoSpaceDE w:val="0"/>
              <w:autoSpaceDN w:val="0"/>
              <w:adjustRightInd w:val="0"/>
              <w:spacing w:line="240" w:lineRule="auto"/>
              <w:jc w:val="both"/>
              <w:rPr>
                <w:rFonts w:ascii="Times New Roman" w:hAnsi="Times New Roman" w:cs="Times New Roman"/>
                <w:sz w:val="20"/>
                <w:szCs w:val="20"/>
              </w:rPr>
            </w:pPr>
            <w:r w:rsidRPr="007C5CDA">
              <w:rPr>
                <w:rFonts w:ascii="Times New Roman" w:hAnsi="Times New Roman" w:cs="Times New Roman"/>
                <w:sz w:val="20"/>
                <w:szCs w:val="20"/>
              </w:rPr>
              <w:t xml:space="preserve">(6) În ziua lucrătoare următoare celei în care transmit către Autoritatea Națională de Reglementare în Domeniul Energiei informațiile prevăzute la alin.(4), fiecare furnizor de ultimă instanță publică pe pagina proprie de internet valorile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UI</w:t>
            </w:r>
            <w:r w:rsidRPr="007C5CDA">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C5CDA">
              <w:rPr>
                <w:rFonts w:ascii="Times New Roman" w:hAnsi="Times New Roman" w:cs="Times New Roman"/>
                <w:sz w:val="20"/>
                <w:szCs w:val="20"/>
              </w:rPr>
              <w:t xml:space="preserve"> și </w:t>
            </w:r>
            <w:r w:rsidRPr="007C5CDA">
              <w:rPr>
                <w:rFonts w:ascii="Times New Roman" w:hAnsi="Times New Roman" w:cs="Times New Roman"/>
                <w:i/>
                <w:sz w:val="20"/>
                <w:szCs w:val="20"/>
              </w:rPr>
              <w:t>p</w:t>
            </w:r>
            <w:r w:rsidRPr="007C5CDA">
              <w:rPr>
                <w:rFonts w:ascii="Times New Roman" w:hAnsi="Times New Roman" w:cs="Times New Roman"/>
                <w:i/>
                <w:sz w:val="20"/>
                <w:szCs w:val="20"/>
                <w:vertAlign w:val="subscript"/>
              </w:rPr>
              <w:t>ach</w:t>
            </w:r>
            <w:r w:rsidRPr="007C5CDA">
              <w:rPr>
                <w:rFonts w:ascii="Times New Roman" w:hAnsi="Times New Roman" w:cs="Times New Roman"/>
                <w:sz w:val="20"/>
                <w:szCs w:val="20"/>
              </w:rPr>
              <w:t>.”.</w:t>
            </w:r>
          </w:p>
          <w:p w14:paraId="24E85E07" w14:textId="77777777" w:rsidR="008B5827" w:rsidRPr="007C5CDA" w:rsidRDefault="008B5827" w:rsidP="008B5827">
            <w:pPr>
              <w:spacing w:after="0" w:line="240" w:lineRule="auto"/>
              <w:jc w:val="both"/>
              <w:rPr>
                <w:rFonts w:ascii="Times New Roman" w:hAnsi="Times New Roman" w:cs="Times New Roman"/>
                <w:b/>
                <w:bCs/>
                <w:strike/>
                <w:sz w:val="20"/>
                <w:szCs w:val="20"/>
              </w:rPr>
            </w:pPr>
          </w:p>
        </w:tc>
        <w:tc>
          <w:tcPr>
            <w:tcW w:w="3260" w:type="dxa"/>
          </w:tcPr>
          <w:p w14:paraId="2B4710E6" w14:textId="77777777" w:rsidR="008B5827" w:rsidRDefault="008B5827" w:rsidP="008B5827">
            <w:pPr>
              <w:tabs>
                <w:tab w:val="left" w:pos="851"/>
              </w:tabs>
              <w:spacing w:after="120" w:line="240" w:lineRule="auto"/>
              <w:contextualSpacing/>
              <w:jc w:val="both"/>
              <w:rPr>
                <w:rFonts w:ascii="Times New Roman" w:hAnsi="Times New Roman" w:cs="Times New Roman"/>
                <w:sz w:val="20"/>
                <w:szCs w:val="20"/>
                <w:lang w:val="it-IT"/>
              </w:rPr>
            </w:pPr>
          </w:p>
          <w:p w14:paraId="5DBB0D3D" w14:textId="77777777" w:rsidR="008B5827" w:rsidRDefault="008B5827" w:rsidP="008B5827">
            <w:pPr>
              <w:tabs>
                <w:tab w:val="left" w:pos="851"/>
              </w:tabs>
              <w:spacing w:after="120" w:line="240" w:lineRule="auto"/>
              <w:contextualSpacing/>
              <w:jc w:val="both"/>
              <w:rPr>
                <w:rFonts w:ascii="Times New Roman" w:hAnsi="Times New Roman" w:cs="Times New Roman"/>
                <w:sz w:val="20"/>
                <w:szCs w:val="20"/>
                <w:lang w:val="it-IT"/>
              </w:rPr>
            </w:pPr>
          </w:p>
          <w:p w14:paraId="7218A072" w14:textId="76EAB0F8" w:rsidR="008B5827" w:rsidRDefault="008B5827" w:rsidP="008B5827">
            <w:pPr>
              <w:tabs>
                <w:tab w:val="left" w:pos="851"/>
              </w:tabs>
              <w:spacing w:after="120" w:line="240" w:lineRule="auto"/>
              <w:contextualSpacing/>
              <w:jc w:val="both"/>
              <w:rPr>
                <w:rFonts w:ascii="Times New Roman" w:hAnsi="Times New Roman" w:cs="Times New Roman"/>
                <w:sz w:val="20"/>
                <w:szCs w:val="20"/>
                <w:lang w:val="it-IT"/>
              </w:rPr>
            </w:pPr>
            <w:r>
              <w:rPr>
                <w:rFonts w:ascii="Times New Roman" w:hAnsi="Times New Roman" w:cs="Times New Roman"/>
                <w:sz w:val="20"/>
                <w:szCs w:val="20"/>
                <w:lang w:val="it-IT"/>
              </w:rPr>
              <w:t xml:space="preserve">a) </w:t>
            </w:r>
            <w:r w:rsidRPr="007C5CDA">
              <w:rPr>
                <w:rFonts w:ascii="Times New Roman" w:hAnsi="Times New Roman" w:cs="Times New Roman"/>
                <w:sz w:val="20"/>
                <w:szCs w:val="20"/>
                <w:lang w:val="it-IT"/>
              </w:rPr>
              <w:t>Propunem eliminarea limitarii valorii componentei de furnizare, acest element se determina de catre fiecare FUI pentru fiecare segment de clienti.</w:t>
            </w:r>
          </w:p>
          <w:p w14:paraId="249415BA" w14:textId="5EE00E8C" w:rsidR="008B5827" w:rsidRDefault="008B5827" w:rsidP="008B5827">
            <w:pPr>
              <w:tabs>
                <w:tab w:val="left" w:pos="851"/>
              </w:tabs>
              <w:spacing w:after="120" w:line="240" w:lineRule="auto"/>
              <w:contextualSpacing/>
              <w:jc w:val="both"/>
              <w:rPr>
                <w:rFonts w:ascii="Times New Roman" w:hAnsi="Times New Roman" w:cs="Times New Roman"/>
                <w:sz w:val="20"/>
                <w:szCs w:val="20"/>
                <w:lang w:val="it-IT"/>
              </w:rPr>
            </w:pPr>
          </w:p>
          <w:p w14:paraId="48C3105C"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r w:rsidRPr="007C5CDA">
              <w:rPr>
                <w:rFonts w:ascii="Times New Roman" w:hAnsi="Times New Roman" w:cs="Times New Roman"/>
                <w:sz w:val="20"/>
                <w:szCs w:val="20"/>
                <w:lang w:val="it-IT"/>
              </w:rPr>
              <w:t>b) Pentru corelare cu prevederile art. 2 din  Deciziile emise de ANRE pentru activitatea FUI, conform motivatiei de la pct.3</w:t>
            </w:r>
          </w:p>
          <w:p w14:paraId="7E5785D7" w14:textId="13A163FB"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31855646" w14:textId="634B76D9"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611B3E3E" w14:textId="6D2FC170"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5C1CDBA0" w14:textId="5A225F5E"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73B1759B" w14:textId="79F9C10D"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7D7018C3" w14:textId="5072F995"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65DDB5FF" w14:textId="059BF4EC"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4B0FA9D2" w14:textId="32F2BDF3"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256DD2E5" w14:textId="014056D7"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1C5019B3" w14:textId="47F6A638"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5C538E8B" w14:textId="0C9044B7"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15A8C845" w14:textId="0717C3DB" w:rsidR="008B5827" w:rsidRDefault="008B5827" w:rsidP="008B5827">
            <w:pPr>
              <w:tabs>
                <w:tab w:val="left" w:pos="851"/>
              </w:tabs>
              <w:spacing w:after="120" w:line="240" w:lineRule="auto"/>
              <w:jc w:val="both"/>
              <w:rPr>
                <w:rFonts w:ascii="Times New Roman" w:hAnsi="Times New Roman" w:cs="Times New Roman"/>
                <w:sz w:val="20"/>
                <w:szCs w:val="20"/>
                <w:lang w:val="it-IT"/>
              </w:rPr>
            </w:pPr>
          </w:p>
          <w:p w14:paraId="07319E82" w14:textId="360347E4"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64FA1E10"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08266B99"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5AAD7E7F"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7E679117"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4207297E"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6598FE74"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2DA09FD4"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2354005D"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2976ECAD"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26A71DD9"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0E3B1C73"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1DD83802" w14:textId="77777777" w:rsidR="007178AD" w:rsidRDefault="007178AD" w:rsidP="008B5827">
            <w:pPr>
              <w:tabs>
                <w:tab w:val="left" w:pos="851"/>
              </w:tabs>
              <w:spacing w:after="120" w:line="240" w:lineRule="auto"/>
              <w:contextualSpacing/>
              <w:jc w:val="both"/>
              <w:rPr>
                <w:rFonts w:ascii="Times New Roman" w:hAnsi="Times New Roman" w:cs="Times New Roman"/>
                <w:color w:val="FF0000"/>
                <w:sz w:val="20"/>
                <w:szCs w:val="20"/>
                <w:lang w:val="it-IT"/>
              </w:rPr>
            </w:pPr>
          </w:p>
          <w:p w14:paraId="7EB682EF"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p>
          <w:p w14:paraId="3ACA1884"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p>
          <w:p w14:paraId="761B4602"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p>
          <w:p w14:paraId="0F59B490"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p>
          <w:p w14:paraId="7F70B946" w14:textId="77777777" w:rsidR="008B5827" w:rsidRPr="007C5CDA" w:rsidRDefault="008B5827" w:rsidP="008B5827">
            <w:pPr>
              <w:tabs>
                <w:tab w:val="left" w:pos="851"/>
              </w:tabs>
              <w:spacing w:after="120" w:line="240" w:lineRule="auto"/>
              <w:jc w:val="both"/>
              <w:rPr>
                <w:rFonts w:ascii="Times New Roman" w:hAnsi="Times New Roman" w:cs="Times New Roman"/>
                <w:sz w:val="20"/>
                <w:szCs w:val="20"/>
                <w:lang w:val="it-IT"/>
              </w:rPr>
            </w:pPr>
          </w:p>
          <w:p w14:paraId="016C07F7" w14:textId="6A72E51A" w:rsidR="008B5827" w:rsidRPr="007C5CDA" w:rsidRDefault="008B5827" w:rsidP="008B5827">
            <w:pPr>
              <w:tabs>
                <w:tab w:val="left" w:pos="237"/>
                <w:tab w:val="num" w:pos="900"/>
                <w:tab w:val="left" w:pos="1497"/>
              </w:tabs>
              <w:spacing w:after="0" w:line="240" w:lineRule="auto"/>
              <w:jc w:val="both"/>
              <w:rPr>
                <w:rFonts w:ascii="Times New Roman" w:hAnsi="Times New Roman" w:cs="Times New Roman"/>
                <w:sz w:val="20"/>
                <w:szCs w:val="20"/>
              </w:rPr>
            </w:pPr>
          </w:p>
        </w:tc>
        <w:tc>
          <w:tcPr>
            <w:tcW w:w="1701" w:type="dxa"/>
          </w:tcPr>
          <w:p w14:paraId="15582981" w14:textId="77777777" w:rsidR="008B5827" w:rsidRDefault="003934F3"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Se acceptă</w:t>
            </w:r>
            <w:r w:rsidR="0030712A">
              <w:rPr>
                <w:rFonts w:ascii="Times New Roman" w:hAnsi="Times New Roman" w:cs="Times New Roman"/>
                <w:sz w:val="20"/>
                <w:szCs w:val="20"/>
              </w:rPr>
              <w:t xml:space="preserve"> parțial</w:t>
            </w:r>
          </w:p>
          <w:p w14:paraId="5B7DA8D1" w14:textId="77777777" w:rsidR="0030712A" w:rsidRDefault="0030712A"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Nu se acceptă propunerea ciu zone de rețea</w:t>
            </w:r>
          </w:p>
          <w:p w14:paraId="374F9E7E" w14:textId="77777777" w:rsidR="0030712A" w:rsidRDefault="0030712A" w:rsidP="008B5827">
            <w:pPr>
              <w:spacing w:after="0" w:line="240" w:lineRule="auto"/>
              <w:rPr>
                <w:rFonts w:ascii="Times New Roman" w:hAnsi="Times New Roman" w:cs="Times New Roman"/>
                <w:sz w:val="20"/>
                <w:szCs w:val="20"/>
              </w:rPr>
            </w:pPr>
            <w:r>
              <w:rPr>
                <w:rFonts w:ascii="Times New Roman" w:hAnsi="Times New Roman" w:cs="Times New Roman"/>
                <w:sz w:val="20"/>
                <w:szCs w:val="20"/>
              </w:rPr>
              <w:t>La desemnarea concurențială a FUI se cunoștea deja că fiecare FUI nu este desemnat pe o zonă de rețea ci la nivel național</w:t>
            </w:r>
          </w:p>
          <w:p w14:paraId="287A44E8" w14:textId="790A516B" w:rsidR="00220CE8" w:rsidRPr="00B133E7" w:rsidRDefault="00220CE8" w:rsidP="00D033CB">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 xml:space="preserve">Suplimentar dacă se face corelarea cu sistemul </w:t>
            </w:r>
            <w:r w:rsidR="00D033CB" w:rsidRPr="00D033CB">
              <w:rPr>
                <w:rFonts w:ascii="Times New Roman" w:hAnsi="Times New Roman" w:cs="Times New Roman"/>
                <w:sz w:val="20"/>
                <w:szCs w:val="20"/>
              </w:rPr>
              <w:t>aplicat pe piata de</w:t>
            </w:r>
            <w:r w:rsidRPr="00D033CB">
              <w:rPr>
                <w:rFonts w:ascii="Times New Roman" w:hAnsi="Times New Roman" w:cs="Times New Roman"/>
                <w:sz w:val="20"/>
                <w:szCs w:val="20"/>
              </w:rPr>
              <w:t xml:space="preserve"> gaze naturale, </w:t>
            </w:r>
            <w:r w:rsidR="00D033CB" w:rsidRPr="00D033CB">
              <w:rPr>
                <w:rFonts w:ascii="Times New Roman" w:hAnsi="Times New Roman" w:cs="Times New Roman"/>
                <w:sz w:val="20"/>
                <w:szCs w:val="20"/>
              </w:rPr>
              <w:t xml:space="preserve">unde </w:t>
            </w:r>
            <w:r w:rsidRPr="00D033CB">
              <w:rPr>
                <w:rFonts w:ascii="Times New Roman" w:hAnsi="Times New Roman" w:cs="Times New Roman"/>
                <w:sz w:val="20"/>
                <w:szCs w:val="20"/>
              </w:rPr>
              <w:t xml:space="preserve">exista 33 sisteme de distribuție, </w:t>
            </w:r>
            <w:r w:rsidR="00D033CB" w:rsidRPr="00D033CB">
              <w:rPr>
                <w:rFonts w:ascii="Times New Roman" w:hAnsi="Times New Roman" w:cs="Times New Roman"/>
                <w:sz w:val="20"/>
                <w:szCs w:val="20"/>
              </w:rPr>
              <w:t>si acolo</w:t>
            </w:r>
            <w:r w:rsidRPr="00D033CB">
              <w:rPr>
                <w:rFonts w:ascii="Times New Roman" w:hAnsi="Times New Roman" w:cs="Times New Roman"/>
                <w:sz w:val="20"/>
                <w:szCs w:val="20"/>
              </w:rPr>
              <w:t xml:space="preserve"> nominalizarea FUI </w:t>
            </w:r>
            <w:r w:rsidR="00D033CB" w:rsidRPr="00D033CB">
              <w:rPr>
                <w:rFonts w:ascii="Times New Roman" w:hAnsi="Times New Roman" w:cs="Times New Roman"/>
                <w:sz w:val="20"/>
                <w:szCs w:val="20"/>
              </w:rPr>
              <w:t xml:space="preserve">se realizeaza </w:t>
            </w:r>
            <w:r w:rsidRPr="00D033CB">
              <w:rPr>
                <w:rFonts w:ascii="Times New Roman" w:hAnsi="Times New Roman" w:cs="Times New Roman"/>
                <w:sz w:val="20"/>
                <w:szCs w:val="20"/>
              </w:rPr>
              <w:t>în funcție de prețul</w:t>
            </w:r>
            <w:r w:rsidR="00D033CB" w:rsidRPr="00D033CB">
              <w:rPr>
                <w:rFonts w:ascii="Times New Roman" w:hAnsi="Times New Roman" w:cs="Times New Roman"/>
                <w:sz w:val="20"/>
                <w:szCs w:val="20"/>
              </w:rPr>
              <w:t xml:space="preserve"> cel mai mic similar </w:t>
            </w:r>
            <w:r w:rsidRPr="00D033CB">
              <w:rPr>
                <w:rFonts w:ascii="Times New Roman" w:hAnsi="Times New Roman" w:cs="Times New Roman"/>
                <w:sz w:val="20"/>
                <w:szCs w:val="20"/>
              </w:rPr>
              <w:t>ordinul</w:t>
            </w:r>
            <w:r w:rsidR="00D033CB" w:rsidRPr="00D033CB">
              <w:rPr>
                <w:rFonts w:ascii="Times New Roman" w:hAnsi="Times New Roman" w:cs="Times New Roman"/>
                <w:sz w:val="20"/>
                <w:szCs w:val="20"/>
              </w:rPr>
              <w:t xml:space="preserve">ui propus, </w:t>
            </w:r>
            <w:r w:rsidRPr="00D033CB">
              <w:rPr>
                <w:rFonts w:ascii="Times New Roman" w:hAnsi="Times New Roman" w:cs="Times New Roman"/>
                <w:sz w:val="20"/>
                <w:szCs w:val="20"/>
              </w:rPr>
              <w:t>în funcție de preț</w:t>
            </w:r>
            <w:r w:rsidR="00D033CB" w:rsidRPr="00D033CB">
              <w:rPr>
                <w:rFonts w:ascii="Times New Roman" w:hAnsi="Times New Roman" w:cs="Times New Roman"/>
                <w:sz w:val="20"/>
                <w:szCs w:val="20"/>
              </w:rPr>
              <w:t>ul</w:t>
            </w:r>
            <w:r w:rsidRPr="00D033CB">
              <w:rPr>
                <w:rFonts w:ascii="Times New Roman" w:hAnsi="Times New Roman" w:cs="Times New Roman"/>
                <w:sz w:val="20"/>
                <w:szCs w:val="20"/>
              </w:rPr>
              <w:t xml:space="preserve"> de achiziție și componentă de furnizare pentru orice sistem de distribuție.</w:t>
            </w:r>
          </w:p>
        </w:tc>
      </w:tr>
      <w:tr w:rsidR="007178AD" w:rsidRPr="00B133E7" w14:paraId="1465D523" w14:textId="77777777" w:rsidTr="00D319D6">
        <w:tc>
          <w:tcPr>
            <w:tcW w:w="568" w:type="dxa"/>
            <w:shd w:val="clear" w:color="auto" w:fill="auto"/>
          </w:tcPr>
          <w:p w14:paraId="4DCD8CBB" w14:textId="5510552A" w:rsidR="007178AD" w:rsidRPr="00B133E7" w:rsidRDefault="00BC0717" w:rsidP="007178A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14.</w:t>
            </w:r>
          </w:p>
        </w:tc>
        <w:tc>
          <w:tcPr>
            <w:tcW w:w="992" w:type="dxa"/>
          </w:tcPr>
          <w:p w14:paraId="619CC6B6" w14:textId="77777777" w:rsidR="007178AD" w:rsidRDefault="007178AD" w:rsidP="007178AD">
            <w:pPr>
              <w:spacing w:after="0" w:line="240" w:lineRule="auto"/>
              <w:rPr>
                <w:rFonts w:ascii="Times New Roman" w:hAnsi="Times New Roman" w:cs="Times New Roman"/>
                <w:b/>
                <w:sz w:val="20"/>
                <w:szCs w:val="20"/>
              </w:rPr>
            </w:pPr>
          </w:p>
        </w:tc>
        <w:tc>
          <w:tcPr>
            <w:tcW w:w="3402" w:type="dxa"/>
            <w:shd w:val="clear" w:color="auto" w:fill="auto"/>
          </w:tcPr>
          <w:p w14:paraId="568019B8" w14:textId="77777777" w:rsidR="007178AD" w:rsidRPr="007C5CDA" w:rsidRDefault="007178AD" w:rsidP="007178AD">
            <w:pPr>
              <w:autoSpaceDE w:val="0"/>
              <w:autoSpaceDN w:val="0"/>
              <w:adjustRightInd w:val="0"/>
              <w:spacing w:after="0" w:line="240" w:lineRule="auto"/>
              <w:jc w:val="both"/>
              <w:rPr>
                <w:rFonts w:ascii="Times New Roman" w:hAnsi="Times New Roman" w:cs="Times New Roman"/>
                <w:b/>
                <w:bCs/>
                <w:sz w:val="20"/>
                <w:szCs w:val="20"/>
              </w:rPr>
            </w:pPr>
          </w:p>
        </w:tc>
        <w:tc>
          <w:tcPr>
            <w:tcW w:w="1134" w:type="dxa"/>
            <w:shd w:val="clear" w:color="auto" w:fill="auto"/>
          </w:tcPr>
          <w:p w14:paraId="0F0203F3" w14:textId="77777777" w:rsidR="007178AD" w:rsidRDefault="007178AD" w:rsidP="007178AD">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EE</w:t>
            </w:r>
          </w:p>
          <w:p w14:paraId="0B678D60" w14:textId="58A82C23" w:rsidR="007178AD" w:rsidRPr="007C5CDA" w:rsidRDefault="007178AD" w:rsidP="007178AD">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EEM</w:t>
            </w:r>
          </w:p>
        </w:tc>
        <w:tc>
          <w:tcPr>
            <w:tcW w:w="3828" w:type="dxa"/>
            <w:shd w:val="clear" w:color="auto" w:fill="auto"/>
          </w:tcPr>
          <w:p w14:paraId="0980B47F" w14:textId="5CEB0EAD" w:rsidR="007178AD" w:rsidRPr="007178AD" w:rsidRDefault="007178AD" w:rsidP="007178AD">
            <w:pPr>
              <w:autoSpaceDE w:val="0"/>
              <w:autoSpaceDN w:val="0"/>
              <w:adjustRightInd w:val="0"/>
              <w:spacing w:after="0" w:line="240" w:lineRule="auto"/>
              <w:jc w:val="both"/>
              <w:rPr>
                <w:rFonts w:ascii="Times New Roman" w:hAnsi="Times New Roman" w:cs="Times New Roman"/>
                <w:b/>
                <w:bCs/>
                <w:sz w:val="20"/>
                <w:szCs w:val="20"/>
              </w:rPr>
            </w:pPr>
            <w:r w:rsidRPr="007178AD">
              <w:rPr>
                <w:rFonts w:ascii="Times New Roman" w:hAnsi="Times New Roman" w:cs="Times New Roman"/>
                <w:b/>
                <w:bCs/>
                <w:sz w:val="20"/>
                <w:szCs w:val="20"/>
              </w:rPr>
              <w:t>Articolul 8 se modifică și va avea următorul cuprins:</w:t>
            </w:r>
          </w:p>
          <w:p w14:paraId="29991965"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„(1) Prețul de ultimă instanță (PUI) se determină de către furnizorii de ultimă instanță, pentru  fiecare lună, cu următoarea formulă:</w:t>
            </w:r>
          </w:p>
          <w:p w14:paraId="71700670" w14:textId="77777777" w:rsidR="007178AD" w:rsidRPr="007178AD" w:rsidRDefault="008F27C9" w:rsidP="007178AD">
            <w:pPr>
              <w:autoSpaceDE w:val="0"/>
              <w:autoSpaceDN w:val="0"/>
              <w:adjustRightInd w:val="0"/>
              <w:spacing w:after="0" w:line="240" w:lineRule="auto"/>
              <w:jc w:val="both"/>
              <w:rPr>
                <w:rFonts w:ascii="Times New Roman" w:hAnsi="Times New Roman" w:cs="Times New Roman"/>
                <w:sz w:val="20"/>
                <w:szCs w:val="20"/>
              </w:rPr>
            </w:p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UI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ach</m:t>
                  </m:r>
                </m:sub>
              </m:sSub>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p</m:t>
                  </m:r>
                </m:e>
                <m:sub>
                  <m:r>
                    <w:rPr>
                      <w:rFonts w:ascii="Cambria Math" w:hAnsi="Cambria Math" w:cs="Times New Roman"/>
                    </w:rPr>
                    <m:t>f</m:t>
                  </m:r>
                </m:sub>
                <m:sup/>
              </m:sSubSup>
              <m:r>
                <m:rPr>
                  <m:sty m:val="p"/>
                </m:rPr>
                <w:rPr>
                  <w:rFonts w:ascii="Cambria Math" w:hAnsi="Cambria Math" w:cs="Times New Roman"/>
                </w:rPr>
                <m:t xml:space="preserve">      </m:t>
              </m:r>
            </m:oMath>
            <w:r w:rsidR="007178AD" w:rsidRPr="007178AD">
              <w:rPr>
                <w:rFonts w:ascii="Times New Roman" w:hAnsi="Times New Roman" w:cs="Times New Roman"/>
                <w:i/>
              </w:rPr>
              <w:t xml:space="preserve"> </w:t>
            </w:r>
            <w:r w:rsidR="007178AD" w:rsidRPr="007178AD">
              <w:rPr>
                <w:rFonts w:ascii="Times New Roman" w:hAnsi="Times New Roman" w:cs="Times New Roman"/>
                <w:sz w:val="24"/>
                <w:szCs w:val="24"/>
              </w:rPr>
              <w:t xml:space="preserve">       </w:t>
            </w:r>
            <w:r w:rsidR="007178AD" w:rsidRPr="007178AD">
              <w:rPr>
                <w:rFonts w:ascii="Times New Roman" w:hAnsi="Times New Roman" w:cs="Times New Roman"/>
                <w:sz w:val="20"/>
                <w:szCs w:val="20"/>
              </w:rPr>
              <w:t xml:space="preserve">[lei/MWh], unde: </w:t>
            </w:r>
          </w:p>
          <w:p w14:paraId="71B3F337"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i/>
              </w:rPr>
              <w:t>p</w:t>
            </w:r>
            <w:r w:rsidRPr="007178AD">
              <w:rPr>
                <w:rFonts w:ascii="Times New Roman" w:hAnsi="Times New Roman" w:cs="Times New Roman"/>
                <w:i/>
                <w:vertAlign w:val="subscript"/>
              </w:rPr>
              <w:t>ach</w:t>
            </w:r>
            <w:r w:rsidRPr="007178AD">
              <w:rPr>
                <w:rFonts w:ascii="Times New Roman" w:hAnsi="Times New Roman" w:cs="Times New Roman"/>
                <w:sz w:val="20"/>
                <w:szCs w:val="20"/>
              </w:rPr>
              <w:t xml:space="preserve"> - prețul de achiziție a energiei electrice luat în considerare de către furnizorul de ultimă instanță, inclusiv Tg [lei/MWh];</w:t>
            </w:r>
          </w:p>
          <w:p w14:paraId="1F8680FD" w14:textId="77777777" w:rsidR="007178AD" w:rsidRPr="007178AD" w:rsidRDefault="008F27C9" w:rsidP="007178AD">
            <w:pPr>
              <w:autoSpaceDE w:val="0"/>
              <w:autoSpaceDN w:val="0"/>
              <w:adjustRightInd w:val="0"/>
              <w:spacing w:after="0" w:line="240" w:lineRule="auto"/>
              <w:jc w:val="both"/>
              <w:rPr>
                <w:rFonts w:ascii="Times New Roman" w:hAnsi="Times New Roman" w:cs="Times New Roman"/>
                <w:strike/>
                <w:sz w:val="20"/>
                <w:szCs w:val="20"/>
              </w:rPr>
            </w:pP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f</m:t>
                  </m:r>
                </m:sub>
                <m:sup/>
              </m:sSubSup>
            </m:oMath>
            <w:r w:rsidR="007178AD" w:rsidRPr="007178AD">
              <w:rPr>
                <w:rFonts w:ascii="Times New Roman" w:hAnsi="Times New Roman" w:cs="Times New Roman"/>
                <w:sz w:val="20"/>
                <w:szCs w:val="20"/>
              </w:rPr>
              <w:t xml:space="preserve">– componenta de furnizare stabilită de către furnizorul de ultimă instanță, pentru o perioadă de aplicare (include costul activității de furnizare, costul participării în piețele centralizate administrate de către operatorul pieței de energie electrică și gaze naturale din România OPCOM SA și profitul). </w:t>
            </w:r>
            <w:r w:rsidR="007178AD" w:rsidRPr="007178AD">
              <w:rPr>
                <w:rFonts w:ascii="Times New Roman" w:hAnsi="Times New Roman" w:cs="Times New Roman"/>
                <w:strike/>
                <w:sz w:val="20"/>
                <w:szCs w:val="20"/>
              </w:rPr>
              <w:t xml:space="preserve">Valoarea acesteia nu poate depăși valoarea componentei similare luată în considerare în calculul prețului aplicat clienților beneficiari de serviciu universal [lei/MWh]. </w:t>
            </w:r>
          </w:p>
          <w:p w14:paraId="060F3511"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p>
          <w:p w14:paraId="107387C6"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 xml:space="preserve">(2)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UI</m:t>
                  </m:r>
                </m:sub>
              </m:sSub>
            </m:oMath>
            <w:r w:rsidRPr="007178AD">
              <w:rPr>
                <w:rFonts w:ascii="Times New Roman" w:hAnsi="Times New Roman" w:cs="Times New Roman"/>
                <w:sz w:val="20"/>
                <w:szCs w:val="20"/>
              </w:rPr>
              <w:t xml:space="preserve"> se aplică de către FUI: </w:t>
            </w:r>
          </w:p>
          <w:p w14:paraId="3B2C6C0E"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w:t>
            </w:r>
          </w:p>
          <w:p w14:paraId="323A269C"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b). clienților noncasnici care nu beneficiază de serviciu universal:</w:t>
            </w:r>
          </w:p>
          <w:p w14:paraId="7BE7FA1F"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trike/>
                <w:sz w:val="20"/>
                <w:szCs w:val="20"/>
              </w:rPr>
            </w:pPr>
            <w:r w:rsidRPr="007178AD">
              <w:rPr>
                <w:rFonts w:ascii="Times New Roman" w:hAnsi="Times New Roman" w:cs="Times New Roman"/>
                <w:strike/>
                <w:sz w:val="20"/>
                <w:szCs w:val="20"/>
              </w:rPr>
              <w:t>- care solicită unui furnizor de ultimă instanță încheierea unui contract de furnizare a energiei electrice în condiții de ultimă instanță;</w:t>
            </w:r>
          </w:p>
          <w:p w14:paraId="0D737418"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 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p w14:paraId="213987E0"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w:t>
            </w:r>
          </w:p>
          <w:p w14:paraId="371E56F8"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p>
          <w:p w14:paraId="21FB4395"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 xml:space="preserve">(4) Începând cu luna ianuarie 2021, furnizorii de ultimă instanță comunică Autorității Naționale de Reglementare în Domeniul Energiei : </w:t>
            </w:r>
          </w:p>
          <w:p w14:paraId="3F5C7CA7" w14:textId="77777777" w:rsidR="007178AD" w:rsidRPr="007178AD" w:rsidRDefault="007178AD" w:rsidP="007178AD">
            <w:pPr>
              <w:autoSpaceDE w:val="0"/>
              <w:autoSpaceDN w:val="0"/>
              <w:adjustRightInd w:val="0"/>
              <w:spacing w:after="0" w:line="240" w:lineRule="auto"/>
              <w:jc w:val="both"/>
              <w:rPr>
                <w:rFonts w:ascii="Times New Roman" w:hAnsi="Times New Roman" w:cs="Times New Roman"/>
                <w:sz w:val="20"/>
                <w:szCs w:val="20"/>
              </w:rPr>
            </w:pPr>
            <w:r w:rsidRPr="007178AD">
              <w:rPr>
                <w:rFonts w:ascii="Times New Roman" w:hAnsi="Times New Roman" w:cs="Times New Roman"/>
                <w:sz w:val="20"/>
                <w:szCs w:val="20"/>
              </w:rPr>
              <w:t xml:space="preserve">a) valoarea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UI</m:t>
                  </m:r>
                </m:sub>
              </m:sSub>
            </m:oMath>
            <w:r w:rsidRPr="007178AD">
              <w:rPr>
                <w:rFonts w:ascii="Times New Roman" w:hAnsi="Times New Roman" w:cs="Times New Roman"/>
                <w:sz w:val="20"/>
                <w:szCs w:val="20"/>
              </w:rPr>
              <w:t xml:space="preserve">  și </w:t>
            </w:r>
            <w:r w:rsidRPr="007178AD">
              <w:rPr>
                <w:rFonts w:ascii="Times New Roman" w:hAnsi="Times New Roman" w:cs="Times New Roman"/>
                <w:i/>
              </w:rPr>
              <w:t>p</w:t>
            </w:r>
            <w:r w:rsidRPr="007178AD">
              <w:rPr>
                <w:rFonts w:ascii="Times New Roman" w:hAnsi="Times New Roman" w:cs="Times New Roman"/>
                <w:i/>
                <w:vertAlign w:val="subscript"/>
              </w:rPr>
              <w:t>ach</w:t>
            </w:r>
            <w:r w:rsidRPr="007178AD">
              <w:rPr>
                <w:rFonts w:ascii="Times New Roman" w:hAnsi="Times New Roman" w:cs="Times New Roman"/>
                <w:sz w:val="20"/>
                <w:szCs w:val="20"/>
              </w:rPr>
              <w:t xml:space="preserve"> aferente lunii următoare, în ultima zi lucrătoare a fiecărei luni;</w:t>
            </w:r>
          </w:p>
          <w:p w14:paraId="1EA75413" w14:textId="5A26DE1F" w:rsidR="007178AD" w:rsidRPr="007178AD" w:rsidRDefault="007178AD" w:rsidP="007178AD">
            <w:pPr>
              <w:autoSpaceDE w:val="0"/>
              <w:autoSpaceDN w:val="0"/>
              <w:adjustRightInd w:val="0"/>
              <w:spacing w:after="0" w:line="240" w:lineRule="auto"/>
              <w:jc w:val="both"/>
              <w:rPr>
                <w:rFonts w:ascii="Times New Roman" w:hAnsi="Times New Roman" w:cs="Times New Roman"/>
                <w:b/>
                <w:bCs/>
                <w:sz w:val="20"/>
                <w:szCs w:val="20"/>
              </w:rPr>
            </w:pPr>
            <w:r w:rsidRPr="007178AD">
              <w:rPr>
                <w:rFonts w:ascii="Times New Roman" w:hAnsi="Times New Roman" w:cs="Times New Roman"/>
                <w:sz w:val="20"/>
                <w:szCs w:val="20"/>
              </w:rPr>
              <w:t xml:space="preserve">b) valoarea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f</m:t>
                  </m:r>
                </m:sub>
                <m:sup/>
              </m:sSubSup>
            </m:oMath>
            <w:r w:rsidRPr="007178AD">
              <w:rPr>
                <w:rFonts w:ascii="Times New Roman" w:hAnsi="Times New Roman" w:cs="Times New Roman"/>
                <w:sz w:val="20"/>
                <w:szCs w:val="20"/>
              </w:rPr>
              <w:t xml:space="preserve">aferentă unei perioade de aplicare </w:t>
            </w:r>
            <w:r w:rsidRPr="007178AD">
              <w:rPr>
                <w:rFonts w:ascii="Times New Roman" w:hAnsi="Times New Roman" w:cs="Times New Roman"/>
                <w:color w:val="FF0000"/>
                <w:sz w:val="20"/>
                <w:szCs w:val="20"/>
              </w:rPr>
              <w:t>pentru fiecare zona de retea</w:t>
            </w:r>
            <w:r w:rsidRPr="007178AD">
              <w:rPr>
                <w:rFonts w:ascii="Times New Roman" w:hAnsi="Times New Roman" w:cs="Times New Roman"/>
                <w:sz w:val="20"/>
                <w:szCs w:val="20"/>
              </w:rPr>
              <w:t xml:space="preserve">, precum și perioada de aplicare a acesteia, în ultima zi lucrătoare a ultimei luni din perioada de aplicare a valorii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f</m:t>
                  </m:r>
                </m:sub>
                <m:sup/>
              </m:sSubSup>
            </m:oMath>
            <w:r w:rsidRPr="007178AD">
              <w:rPr>
                <w:rFonts w:ascii="Times New Roman" w:hAnsi="Times New Roman" w:cs="Times New Roman"/>
                <w:sz w:val="20"/>
                <w:szCs w:val="20"/>
              </w:rPr>
              <w:t xml:space="preserve">. Perioada de aplicare </w:t>
            </w:r>
            <w:r w:rsidRPr="007178AD">
              <w:rPr>
                <w:rFonts w:ascii="Times New Roman" w:hAnsi="Times New Roman" w:cs="Times New Roman"/>
                <w:color w:val="FF0000"/>
                <w:sz w:val="20"/>
                <w:szCs w:val="20"/>
              </w:rPr>
              <w:t>este lunara</w:t>
            </w:r>
            <w:r w:rsidRPr="007178AD">
              <w:rPr>
                <w:rFonts w:ascii="Times New Roman" w:hAnsi="Times New Roman" w:cs="Times New Roman"/>
                <w:sz w:val="20"/>
                <w:szCs w:val="20"/>
              </w:rPr>
              <w:t>.</w:t>
            </w:r>
            <w:r w:rsidRPr="007178AD">
              <w:rPr>
                <w:rFonts w:ascii="Times New Roman" w:hAnsi="Times New Roman" w:cs="Times New Roman"/>
                <w:strike/>
                <w:sz w:val="20"/>
                <w:szCs w:val="20"/>
              </w:rPr>
              <w:t xml:space="preserve">începe la data de 1 a lunii, nu poate fi mai mică de 3 </w:t>
            </w:r>
            <w:r w:rsidRPr="007178AD">
              <w:rPr>
                <w:rFonts w:ascii="Times New Roman" w:hAnsi="Times New Roman" w:cs="Times New Roman"/>
                <w:sz w:val="20"/>
                <w:szCs w:val="20"/>
              </w:rPr>
              <w:t>luni și se termină în ultima zi a unei luni.</w:t>
            </w:r>
            <w:r w:rsidRPr="007178AD">
              <w:rPr>
                <w:rFonts w:ascii="Times New Roman" w:hAnsi="Times New Roman" w:cs="Times New Roman"/>
                <w:strike/>
                <w:sz w:val="20"/>
                <w:szCs w:val="20"/>
              </w:rPr>
              <w:t xml:space="preserve"> </w:t>
            </w:r>
          </w:p>
        </w:tc>
        <w:tc>
          <w:tcPr>
            <w:tcW w:w="3260" w:type="dxa"/>
          </w:tcPr>
          <w:p w14:paraId="202421BB" w14:textId="77777777" w:rsidR="007178AD" w:rsidRPr="007178AD" w:rsidRDefault="007178AD" w:rsidP="007178AD">
            <w:pPr>
              <w:jc w:val="both"/>
              <w:rPr>
                <w:rFonts w:ascii="Times New Roman" w:hAnsi="Times New Roman" w:cs="Times New Roman"/>
                <w:sz w:val="20"/>
                <w:szCs w:val="20"/>
                <w:lang w:val="it-IT"/>
              </w:rPr>
            </w:pPr>
            <w:r w:rsidRPr="007178AD">
              <w:rPr>
                <w:rFonts w:ascii="Times New Roman" w:hAnsi="Times New Roman" w:cs="Times New Roman"/>
                <w:sz w:val="20"/>
                <w:szCs w:val="20"/>
                <w:lang w:val="it-IT"/>
              </w:rPr>
              <w:t xml:space="preserve">(1) Propunem eliminarea limitarii valorii componentei de furnizare, acest element se determina de catre fiecare FUI pentru fiecare segment de clienti. </w:t>
            </w:r>
          </w:p>
          <w:p w14:paraId="252ECDF0" w14:textId="77777777" w:rsidR="007178AD" w:rsidRPr="007178AD" w:rsidRDefault="007178AD" w:rsidP="007178AD">
            <w:pPr>
              <w:jc w:val="both"/>
              <w:rPr>
                <w:rFonts w:ascii="Times New Roman" w:hAnsi="Times New Roman" w:cs="Times New Roman"/>
                <w:sz w:val="20"/>
                <w:szCs w:val="20"/>
              </w:rPr>
            </w:pPr>
            <w:r w:rsidRPr="007178AD">
              <w:rPr>
                <w:rFonts w:ascii="Times New Roman" w:hAnsi="Times New Roman" w:cs="Times New Roman"/>
                <w:sz w:val="20"/>
                <w:szCs w:val="20"/>
                <w:lang w:val="it-IT"/>
              </w:rPr>
              <w:t>Apreciem ca prin mentinerea acestei limitari, s-ar</w:t>
            </w:r>
            <w:r w:rsidRPr="007178AD">
              <w:rPr>
                <w:rFonts w:ascii="Times New Roman" w:hAnsi="Times New Roman" w:cs="Times New Roman"/>
                <w:sz w:val="20"/>
                <w:szCs w:val="20"/>
              </w:rPr>
              <w:t xml:space="preserve"> ingradi dreptul FUI de a considera elemente suplimentare in pretul de UI conform unei marje de risc diferite fata de cea aferenta serviciului universal.</w:t>
            </w:r>
          </w:p>
          <w:p w14:paraId="0F9F4336" w14:textId="77777777" w:rsidR="007178AD" w:rsidRPr="007178AD" w:rsidRDefault="007178AD" w:rsidP="007178AD">
            <w:pPr>
              <w:spacing w:line="240" w:lineRule="auto"/>
              <w:jc w:val="both"/>
              <w:rPr>
                <w:rFonts w:ascii="Times New Roman" w:hAnsi="Times New Roman" w:cs="Times New Roman"/>
                <w:sz w:val="20"/>
                <w:szCs w:val="20"/>
              </w:rPr>
            </w:pPr>
            <w:r w:rsidRPr="007178AD">
              <w:rPr>
                <w:rFonts w:ascii="Times New Roman" w:hAnsi="Times New Roman" w:cs="Times New Roman"/>
                <w:sz w:val="20"/>
                <w:szCs w:val="20"/>
              </w:rPr>
              <w:t xml:space="preserve">De asemenea, subliniem faptul ca, atat Directiva europeana cat si legislatia nationala subsecventa trebuie sa urmareasca protejarea clientilor beneficiari ai serviciului universal, iar pentru ceilalti  - sa stimuleze migrarea in piata concurentiala. </w:t>
            </w:r>
          </w:p>
          <w:p w14:paraId="6BE22BFB" w14:textId="77777777" w:rsidR="007178AD" w:rsidRPr="007178AD" w:rsidRDefault="007178AD" w:rsidP="007178AD">
            <w:pPr>
              <w:jc w:val="both"/>
              <w:rPr>
                <w:rFonts w:ascii="Times New Roman" w:hAnsi="Times New Roman" w:cs="Times New Roman"/>
                <w:sz w:val="20"/>
                <w:szCs w:val="20"/>
              </w:rPr>
            </w:pPr>
          </w:p>
          <w:p w14:paraId="5EBE3351" w14:textId="77777777" w:rsidR="007178AD" w:rsidRPr="007178AD" w:rsidRDefault="007178AD" w:rsidP="007178AD">
            <w:pPr>
              <w:pStyle w:val="ListParagraph"/>
              <w:tabs>
                <w:tab w:val="left" w:pos="851"/>
              </w:tabs>
              <w:spacing w:after="120" w:line="240" w:lineRule="auto"/>
              <w:jc w:val="both"/>
              <w:rPr>
                <w:rFonts w:ascii="Times New Roman" w:hAnsi="Times New Roman" w:cs="Times New Roman"/>
                <w:sz w:val="20"/>
                <w:szCs w:val="20"/>
                <w:lang w:val="it-IT"/>
              </w:rPr>
            </w:pPr>
          </w:p>
          <w:p w14:paraId="41C3A36F"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0961C094"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0625ACC9"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6E624547"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4B089FB7"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r w:rsidRPr="007178AD">
              <w:rPr>
                <w:rFonts w:ascii="Times New Roman" w:hAnsi="Times New Roman" w:cs="Times New Roman"/>
                <w:sz w:val="20"/>
                <w:szCs w:val="20"/>
                <w:lang w:val="it-IT"/>
              </w:rPr>
              <w:t>b) Pentru corelare cu prevederile art. 2 din  Deciziile emise de ANRE pentru activitatea FUI, conform motivatiei de la pct.3</w:t>
            </w:r>
          </w:p>
          <w:p w14:paraId="24E4111D"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5C715302"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028A6CE4"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13800F4B"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32D76706"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r w:rsidRPr="007178AD">
              <w:rPr>
                <w:rFonts w:ascii="Times New Roman" w:hAnsi="Times New Roman" w:cs="Times New Roman"/>
                <w:sz w:val="20"/>
                <w:szCs w:val="20"/>
                <w:lang w:val="it-IT"/>
              </w:rPr>
              <w:t xml:space="preserve">(4) b)-Pentru claritate si corelare cu motivatia de la art.8 (1), consideram ca FUI are dreptul de a stabili lunar valoarea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f</m:t>
                  </m:r>
                </m:sub>
                <m:sup/>
              </m:sSubSup>
            </m:oMath>
            <w:r w:rsidRPr="007178AD">
              <w:rPr>
                <w:rFonts w:ascii="Times New Roman" w:eastAsiaTheme="minorEastAsia" w:hAnsi="Times New Roman" w:cs="Times New Roman"/>
                <w:sz w:val="20"/>
                <w:szCs w:val="20"/>
              </w:rPr>
              <w:t xml:space="preserve">  in mod distinct, pentru fiecare zona de retea.</w:t>
            </w:r>
          </w:p>
          <w:p w14:paraId="0C981332" w14:textId="77777777" w:rsidR="007178AD" w:rsidRPr="007178AD" w:rsidRDefault="007178AD" w:rsidP="007178AD">
            <w:pPr>
              <w:tabs>
                <w:tab w:val="left" w:pos="851"/>
              </w:tabs>
              <w:spacing w:after="120" w:line="240" w:lineRule="auto"/>
              <w:jc w:val="both"/>
              <w:rPr>
                <w:rFonts w:ascii="Times New Roman" w:hAnsi="Times New Roman" w:cs="Times New Roman"/>
                <w:sz w:val="20"/>
                <w:szCs w:val="20"/>
                <w:lang w:val="it-IT"/>
              </w:rPr>
            </w:pPr>
          </w:p>
          <w:p w14:paraId="14511939" w14:textId="77777777" w:rsidR="007178AD" w:rsidRPr="007178AD" w:rsidRDefault="007178AD" w:rsidP="007178AD">
            <w:pPr>
              <w:tabs>
                <w:tab w:val="left" w:pos="851"/>
              </w:tabs>
              <w:spacing w:after="120" w:line="240" w:lineRule="auto"/>
              <w:contextualSpacing/>
              <w:jc w:val="both"/>
              <w:rPr>
                <w:rFonts w:ascii="Times New Roman" w:hAnsi="Times New Roman" w:cs="Times New Roman"/>
                <w:sz w:val="20"/>
                <w:szCs w:val="20"/>
                <w:lang w:val="it-IT"/>
              </w:rPr>
            </w:pPr>
          </w:p>
        </w:tc>
        <w:tc>
          <w:tcPr>
            <w:tcW w:w="1701" w:type="dxa"/>
          </w:tcPr>
          <w:p w14:paraId="2816405F" w14:textId="77777777" w:rsidR="007178AD" w:rsidRPr="00D033CB" w:rsidRDefault="0030712A" w:rsidP="009A1758">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 xml:space="preserve">Se acceptă </w:t>
            </w:r>
            <w:r w:rsidR="009A1758" w:rsidRPr="00D033CB">
              <w:rPr>
                <w:rFonts w:ascii="Times New Roman" w:hAnsi="Times New Roman" w:cs="Times New Roman"/>
                <w:sz w:val="20"/>
                <w:szCs w:val="20"/>
              </w:rPr>
              <w:t>referirea la valoarea componentei similare luate in considerare la stabilirea pretului de serviciu universal.</w:t>
            </w:r>
          </w:p>
          <w:p w14:paraId="1FDF2D04" w14:textId="77777777" w:rsidR="009A1758" w:rsidRPr="00D033CB" w:rsidRDefault="009A1758" w:rsidP="009A1758">
            <w:pPr>
              <w:spacing w:after="0" w:line="240" w:lineRule="auto"/>
              <w:rPr>
                <w:rFonts w:ascii="Times New Roman" w:hAnsi="Times New Roman" w:cs="Times New Roman"/>
                <w:sz w:val="20"/>
                <w:szCs w:val="20"/>
              </w:rPr>
            </w:pPr>
          </w:p>
          <w:p w14:paraId="48C88A37" w14:textId="77777777" w:rsidR="009A1758" w:rsidRPr="00D033CB" w:rsidRDefault="009A1758" w:rsidP="009A1758">
            <w:pPr>
              <w:spacing w:after="0" w:line="240" w:lineRule="auto"/>
              <w:rPr>
                <w:rFonts w:ascii="Times New Roman" w:hAnsi="Times New Roman" w:cs="Times New Roman"/>
                <w:sz w:val="20"/>
                <w:szCs w:val="20"/>
              </w:rPr>
            </w:pPr>
          </w:p>
          <w:p w14:paraId="3C7EFFFF" w14:textId="77777777" w:rsidR="009A1758" w:rsidRPr="00D033CB" w:rsidRDefault="009A1758" w:rsidP="009A1758">
            <w:pPr>
              <w:spacing w:after="0" w:line="240" w:lineRule="auto"/>
              <w:rPr>
                <w:rFonts w:ascii="Times New Roman" w:hAnsi="Times New Roman" w:cs="Times New Roman"/>
                <w:sz w:val="20"/>
                <w:szCs w:val="20"/>
              </w:rPr>
            </w:pPr>
          </w:p>
          <w:p w14:paraId="1324EB15" w14:textId="77777777" w:rsidR="009A1758" w:rsidRPr="00D033CB" w:rsidRDefault="009A1758" w:rsidP="009A1758">
            <w:pPr>
              <w:spacing w:after="0" w:line="240" w:lineRule="auto"/>
              <w:rPr>
                <w:rFonts w:ascii="Times New Roman" w:hAnsi="Times New Roman" w:cs="Times New Roman"/>
                <w:sz w:val="20"/>
                <w:szCs w:val="20"/>
              </w:rPr>
            </w:pPr>
          </w:p>
          <w:p w14:paraId="6AA09D2A" w14:textId="77777777" w:rsidR="009A1758" w:rsidRPr="00D033CB" w:rsidRDefault="009A1758" w:rsidP="009A1758">
            <w:pPr>
              <w:spacing w:after="0" w:line="240" w:lineRule="auto"/>
              <w:rPr>
                <w:rFonts w:ascii="Times New Roman" w:hAnsi="Times New Roman" w:cs="Times New Roman"/>
                <w:sz w:val="20"/>
                <w:szCs w:val="20"/>
              </w:rPr>
            </w:pPr>
          </w:p>
          <w:p w14:paraId="3C165240" w14:textId="77777777" w:rsidR="009A1758" w:rsidRPr="00D033CB" w:rsidRDefault="009A1758" w:rsidP="009A1758">
            <w:pPr>
              <w:spacing w:after="0" w:line="240" w:lineRule="auto"/>
              <w:rPr>
                <w:rFonts w:ascii="Times New Roman" w:hAnsi="Times New Roman" w:cs="Times New Roman"/>
                <w:sz w:val="20"/>
                <w:szCs w:val="20"/>
              </w:rPr>
            </w:pPr>
          </w:p>
          <w:p w14:paraId="1975DC6A" w14:textId="77777777" w:rsidR="009A1758" w:rsidRPr="00D033CB" w:rsidRDefault="009A1758" w:rsidP="009A1758">
            <w:pPr>
              <w:spacing w:after="0" w:line="240" w:lineRule="auto"/>
              <w:rPr>
                <w:rFonts w:ascii="Times New Roman" w:hAnsi="Times New Roman" w:cs="Times New Roman"/>
                <w:sz w:val="20"/>
                <w:szCs w:val="20"/>
              </w:rPr>
            </w:pPr>
          </w:p>
          <w:p w14:paraId="59BF1A2A" w14:textId="77777777" w:rsidR="009A1758" w:rsidRPr="00D033CB" w:rsidRDefault="009A1758" w:rsidP="009A1758">
            <w:pPr>
              <w:spacing w:after="0" w:line="240" w:lineRule="auto"/>
              <w:rPr>
                <w:rFonts w:ascii="Times New Roman" w:hAnsi="Times New Roman" w:cs="Times New Roman"/>
                <w:sz w:val="20"/>
                <w:szCs w:val="20"/>
              </w:rPr>
            </w:pPr>
          </w:p>
          <w:p w14:paraId="3BCBEB3D" w14:textId="77777777" w:rsidR="009A1758" w:rsidRPr="00D033CB" w:rsidRDefault="009A1758" w:rsidP="009A1758">
            <w:pPr>
              <w:spacing w:after="0" w:line="240" w:lineRule="auto"/>
              <w:rPr>
                <w:rFonts w:ascii="Times New Roman" w:hAnsi="Times New Roman" w:cs="Times New Roman"/>
                <w:sz w:val="20"/>
                <w:szCs w:val="20"/>
              </w:rPr>
            </w:pPr>
          </w:p>
          <w:p w14:paraId="07CEF7E7" w14:textId="77777777" w:rsidR="009A1758" w:rsidRPr="00D033CB" w:rsidRDefault="009A1758" w:rsidP="009A1758">
            <w:pPr>
              <w:spacing w:after="0" w:line="240" w:lineRule="auto"/>
              <w:rPr>
                <w:rFonts w:ascii="Times New Roman" w:hAnsi="Times New Roman" w:cs="Times New Roman"/>
                <w:sz w:val="20"/>
                <w:szCs w:val="20"/>
              </w:rPr>
            </w:pPr>
          </w:p>
          <w:p w14:paraId="39B43EC7" w14:textId="77777777" w:rsidR="009A1758" w:rsidRPr="00D033CB" w:rsidRDefault="009A1758" w:rsidP="009A1758">
            <w:pPr>
              <w:spacing w:after="0" w:line="240" w:lineRule="auto"/>
              <w:rPr>
                <w:rFonts w:ascii="Times New Roman" w:hAnsi="Times New Roman" w:cs="Times New Roman"/>
                <w:sz w:val="20"/>
                <w:szCs w:val="20"/>
              </w:rPr>
            </w:pPr>
          </w:p>
          <w:p w14:paraId="6DD2FD26" w14:textId="77777777" w:rsidR="009A1758" w:rsidRPr="00D033CB" w:rsidRDefault="009A1758" w:rsidP="009A1758">
            <w:pPr>
              <w:spacing w:after="0" w:line="240" w:lineRule="auto"/>
              <w:rPr>
                <w:rFonts w:ascii="Times New Roman" w:hAnsi="Times New Roman" w:cs="Times New Roman"/>
                <w:sz w:val="20"/>
                <w:szCs w:val="20"/>
              </w:rPr>
            </w:pPr>
          </w:p>
          <w:p w14:paraId="74D025DB" w14:textId="77777777" w:rsidR="009A1758" w:rsidRPr="00D033CB" w:rsidRDefault="009A1758" w:rsidP="009A1758">
            <w:pPr>
              <w:spacing w:after="0" w:line="240" w:lineRule="auto"/>
              <w:rPr>
                <w:rFonts w:ascii="Times New Roman" w:hAnsi="Times New Roman" w:cs="Times New Roman"/>
                <w:sz w:val="20"/>
                <w:szCs w:val="20"/>
              </w:rPr>
            </w:pPr>
          </w:p>
          <w:p w14:paraId="459BA446" w14:textId="77777777" w:rsidR="009A1758" w:rsidRPr="00D033CB" w:rsidRDefault="009A1758" w:rsidP="009A1758">
            <w:pPr>
              <w:spacing w:after="0" w:line="240" w:lineRule="auto"/>
              <w:rPr>
                <w:rFonts w:ascii="Times New Roman" w:hAnsi="Times New Roman" w:cs="Times New Roman"/>
                <w:sz w:val="20"/>
                <w:szCs w:val="20"/>
              </w:rPr>
            </w:pPr>
          </w:p>
          <w:p w14:paraId="54F185AB" w14:textId="77777777" w:rsidR="009A1758" w:rsidRPr="00D033CB" w:rsidRDefault="009A1758" w:rsidP="009A1758">
            <w:pPr>
              <w:spacing w:after="0" w:line="240" w:lineRule="auto"/>
              <w:rPr>
                <w:rFonts w:ascii="Times New Roman" w:hAnsi="Times New Roman" w:cs="Times New Roman"/>
                <w:sz w:val="20"/>
                <w:szCs w:val="20"/>
              </w:rPr>
            </w:pPr>
          </w:p>
          <w:p w14:paraId="6B867EEE" w14:textId="77777777" w:rsidR="009A1758" w:rsidRPr="00D033CB" w:rsidRDefault="009A1758" w:rsidP="009A1758">
            <w:pPr>
              <w:spacing w:after="0" w:line="240" w:lineRule="auto"/>
              <w:rPr>
                <w:rFonts w:ascii="Times New Roman" w:hAnsi="Times New Roman" w:cs="Times New Roman"/>
                <w:sz w:val="20"/>
                <w:szCs w:val="20"/>
              </w:rPr>
            </w:pPr>
          </w:p>
          <w:p w14:paraId="6E643EDD" w14:textId="77777777" w:rsidR="009A1758" w:rsidRPr="00D033CB" w:rsidRDefault="009A1758" w:rsidP="009A1758">
            <w:pPr>
              <w:spacing w:after="0" w:line="240" w:lineRule="auto"/>
              <w:rPr>
                <w:rFonts w:ascii="Times New Roman" w:hAnsi="Times New Roman" w:cs="Times New Roman"/>
                <w:sz w:val="20"/>
                <w:szCs w:val="20"/>
              </w:rPr>
            </w:pPr>
          </w:p>
          <w:p w14:paraId="6CEA1290" w14:textId="77777777" w:rsidR="00BC0717" w:rsidRPr="00D033CB" w:rsidRDefault="00BC0717" w:rsidP="009A1758">
            <w:pPr>
              <w:spacing w:after="0" w:line="240" w:lineRule="auto"/>
              <w:rPr>
                <w:rFonts w:ascii="Times New Roman" w:hAnsi="Times New Roman" w:cs="Times New Roman"/>
                <w:sz w:val="20"/>
                <w:szCs w:val="20"/>
              </w:rPr>
            </w:pPr>
          </w:p>
          <w:p w14:paraId="59D45E76" w14:textId="77777777" w:rsidR="00BC0717" w:rsidRPr="00D033CB" w:rsidRDefault="00BC0717" w:rsidP="009A1758">
            <w:pPr>
              <w:spacing w:after="0" w:line="240" w:lineRule="auto"/>
              <w:rPr>
                <w:rFonts w:ascii="Times New Roman" w:hAnsi="Times New Roman" w:cs="Times New Roman"/>
                <w:sz w:val="20"/>
                <w:szCs w:val="20"/>
              </w:rPr>
            </w:pPr>
          </w:p>
          <w:p w14:paraId="70B5A5DF" w14:textId="77777777" w:rsidR="00BC0717" w:rsidRPr="00D033CB" w:rsidRDefault="00BC0717" w:rsidP="009A1758">
            <w:pPr>
              <w:spacing w:after="0" w:line="240" w:lineRule="auto"/>
              <w:rPr>
                <w:rFonts w:ascii="Times New Roman" w:hAnsi="Times New Roman" w:cs="Times New Roman"/>
                <w:sz w:val="20"/>
                <w:szCs w:val="20"/>
              </w:rPr>
            </w:pPr>
          </w:p>
          <w:p w14:paraId="1188CFA6" w14:textId="77777777" w:rsidR="00BC0717" w:rsidRPr="00D033CB" w:rsidRDefault="00BC0717" w:rsidP="009A1758">
            <w:pPr>
              <w:spacing w:after="0" w:line="240" w:lineRule="auto"/>
              <w:rPr>
                <w:rFonts w:ascii="Times New Roman" w:hAnsi="Times New Roman" w:cs="Times New Roman"/>
                <w:sz w:val="20"/>
                <w:szCs w:val="20"/>
              </w:rPr>
            </w:pPr>
          </w:p>
          <w:p w14:paraId="403A2B57" w14:textId="77777777" w:rsidR="00BC0717" w:rsidRPr="00D033CB" w:rsidRDefault="00BC0717" w:rsidP="009A1758">
            <w:pPr>
              <w:spacing w:after="0" w:line="240" w:lineRule="auto"/>
              <w:rPr>
                <w:rFonts w:ascii="Times New Roman" w:hAnsi="Times New Roman" w:cs="Times New Roman"/>
                <w:sz w:val="20"/>
                <w:szCs w:val="20"/>
              </w:rPr>
            </w:pPr>
          </w:p>
          <w:p w14:paraId="3E5D4FB3" w14:textId="77777777" w:rsidR="00BC0717" w:rsidRPr="00D033CB" w:rsidRDefault="00BC0717" w:rsidP="009A1758">
            <w:pPr>
              <w:spacing w:after="0" w:line="240" w:lineRule="auto"/>
              <w:rPr>
                <w:rFonts w:ascii="Times New Roman" w:hAnsi="Times New Roman" w:cs="Times New Roman"/>
                <w:sz w:val="20"/>
                <w:szCs w:val="20"/>
              </w:rPr>
            </w:pPr>
          </w:p>
          <w:p w14:paraId="5C7F7899" w14:textId="6B51E81D" w:rsidR="009A1758" w:rsidRPr="00D033CB" w:rsidRDefault="009A1758" w:rsidP="009A1758">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 xml:space="preserve">A se vedea motivatia de la pct. </w:t>
            </w:r>
            <w:r w:rsidR="00BC0717" w:rsidRPr="00D033CB">
              <w:rPr>
                <w:rFonts w:ascii="Times New Roman" w:hAnsi="Times New Roman" w:cs="Times New Roman"/>
                <w:sz w:val="20"/>
                <w:szCs w:val="20"/>
              </w:rPr>
              <w:t>8.</w:t>
            </w:r>
          </w:p>
          <w:p w14:paraId="0C13EFBC" w14:textId="77777777" w:rsidR="009A1758" w:rsidRPr="00D033CB" w:rsidRDefault="009A1758" w:rsidP="009A1758">
            <w:pPr>
              <w:spacing w:after="0" w:line="240" w:lineRule="auto"/>
              <w:rPr>
                <w:rFonts w:ascii="Times New Roman" w:hAnsi="Times New Roman" w:cs="Times New Roman"/>
                <w:sz w:val="20"/>
                <w:szCs w:val="20"/>
              </w:rPr>
            </w:pPr>
          </w:p>
          <w:p w14:paraId="0F8A5858" w14:textId="77777777" w:rsidR="009A1758" w:rsidRPr="00D033CB" w:rsidRDefault="009A1758" w:rsidP="009A1758">
            <w:pPr>
              <w:spacing w:after="0" w:line="240" w:lineRule="auto"/>
              <w:rPr>
                <w:rFonts w:ascii="Times New Roman" w:hAnsi="Times New Roman" w:cs="Times New Roman"/>
                <w:sz w:val="20"/>
                <w:szCs w:val="20"/>
              </w:rPr>
            </w:pPr>
          </w:p>
          <w:p w14:paraId="4B9A6165" w14:textId="77777777" w:rsidR="009A1758" w:rsidRPr="00D033CB" w:rsidRDefault="009A1758" w:rsidP="009A1758">
            <w:pPr>
              <w:spacing w:after="0" w:line="240" w:lineRule="auto"/>
              <w:rPr>
                <w:rFonts w:ascii="Times New Roman" w:hAnsi="Times New Roman" w:cs="Times New Roman"/>
                <w:sz w:val="20"/>
                <w:szCs w:val="20"/>
              </w:rPr>
            </w:pPr>
          </w:p>
          <w:p w14:paraId="4F61B545" w14:textId="77777777" w:rsidR="009A1758" w:rsidRPr="00D033CB" w:rsidRDefault="009A1758" w:rsidP="009A1758">
            <w:pPr>
              <w:spacing w:after="0" w:line="240" w:lineRule="auto"/>
              <w:rPr>
                <w:rFonts w:ascii="Times New Roman" w:hAnsi="Times New Roman" w:cs="Times New Roman"/>
                <w:sz w:val="20"/>
                <w:szCs w:val="20"/>
              </w:rPr>
            </w:pPr>
          </w:p>
          <w:p w14:paraId="359E0AE9" w14:textId="650A0DC1" w:rsidR="009A1758" w:rsidRPr="00D033CB" w:rsidRDefault="009A1758" w:rsidP="009A1758">
            <w:pPr>
              <w:spacing w:after="0" w:line="240" w:lineRule="auto"/>
              <w:rPr>
                <w:rFonts w:ascii="Times New Roman" w:hAnsi="Times New Roman" w:cs="Times New Roman"/>
                <w:sz w:val="20"/>
                <w:szCs w:val="20"/>
              </w:rPr>
            </w:pPr>
          </w:p>
          <w:p w14:paraId="4E545CDE" w14:textId="77777777" w:rsidR="009A1758" w:rsidRPr="00D033CB" w:rsidRDefault="009A1758" w:rsidP="009A1758">
            <w:pPr>
              <w:spacing w:after="0" w:line="240" w:lineRule="auto"/>
              <w:rPr>
                <w:rFonts w:ascii="Times New Roman" w:hAnsi="Times New Roman" w:cs="Times New Roman"/>
                <w:sz w:val="20"/>
                <w:szCs w:val="20"/>
              </w:rPr>
            </w:pPr>
          </w:p>
          <w:p w14:paraId="0DB8C052" w14:textId="77777777" w:rsidR="009A1758" w:rsidRPr="00D033CB" w:rsidRDefault="009A1758" w:rsidP="009A1758">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Nu se accepta referirea la zona de retea.</w:t>
            </w:r>
          </w:p>
          <w:p w14:paraId="06415BA7" w14:textId="4F46BA67" w:rsidR="009A1758" w:rsidRPr="00D033CB" w:rsidRDefault="009A1758" w:rsidP="009A1758">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Nu se accepta perioada de aplicare lunara pentru</w:t>
            </w:r>
            <w:r w:rsidR="00D033CB" w:rsidRPr="00D033CB">
              <w:rPr>
                <w:rFonts w:ascii="Times New Roman" w:hAnsi="Times New Roman" w:cs="Times New Roman"/>
                <w:sz w:val="20"/>
                <w:szCs w:val="20"/>
              </w:rPr>
              <w:t xml:space="preserve"> că prețul</w:t>
            </w:r>
            <w:r w:rsidR="00220CE8" w:rsidRPr="00D033CB">
              <w:rPr>
                <w:rFonts w:ascii="Times New Roman" w:hAnsi="Times New Roman" w:cs="Times New Roman"/>
                <w:sz w:val="20"/>
                <w:szCs w:val="20"/>
              </w:rPr>
              <w:t xml:space="preserve"> de ultimă instanță </w:t>
            </w:r>
            <w:r w:rsidR="00D033CB" w:rsidRPr="00D033CB">
              <w:rPr>
                <w:rFonts w:ascii="Times New Roman" w:hAnsi="Times New Roman" w:cs="Times New Roman"/>
                <w:sz w:val="20"/>
                <w:szCs w:val="20"/>
              </w:rPr>
              <w:t xml:space="preserve">in cazul clientilor casnici </w:t>
            </w:r>
            <w:r w:rsidR="00220CE8" w:rsidRPr="00D033CB">
              <w:rPr>
                <w:rFonts w:ascii="Times New Roman" w:hAnsi="Times New Roman" w:cs="Times New Roman"/>
                <w:sz w:val="20"/>
                <w:szCs w:val="20"/>
              </w:rPr>
              <w:t xml:space="preserve">are o </w:t>
            </w:r>
            <w:r w:rsidRPr="00D033CB">
              <w:rPr>
                <w:rFonts w:ascii="Times New Roman" w:hAnsi="Times New Roman" w:cs="Times New Roman"/>
                <w:sz w:val="20"/>
                <w:szCs w:val="20"/>
              </w:rPr>
              <w:t xml:space="preserve"> </w:t>
            </w:r>
            <w:r w:rsidR="00220CE8" w:rsidRPr="00D033CB">
              <w:rPr>
                <w:rFonts w:ascii="Times New Roman" w:hAnsi="Times New Roman" w:cs="Times New Roman"/>
                <w:sz w:val="20"/>
                <w:szCs w:val="20"/>
              </w:rPr>
              <w:t xml:space="preserve">perioadă </w:t>
            </w:r>
            <w:r w:rsidR="00D033CB" w:rsidRPr="00D033CB">
              <w:rPr>
                <w:rFonts w:ascii="Times New Roman" w:hAnsi="Times New Roman" w:cs="Times New Roman"/>
                <w:sz w:val="20"/>
                <w:szCs w:val="20"/>
              </w:rPr>
              <w:t xml:space="preserve">de aplicare </w:t>
            </w:r>
            <w:r w:rsidR="00220CE8" w:rsidRPr="00D033CB">
              <w:rPr>
                <w:rFonts w:ascii="Times New Roman" w:hAnsi="Times New Roman" w:cs="Times New Roman"/>
                <w:sz w:val="20"/>
                <w:szCs w:val="20"/>
              </w:rPr>
              <w:t xml:space="preserve">limitată de </w:t>
            </w:r>
            <w:r w:rsidR="00D033CB" w:rsidRPr="00D033CB">
              <w:rPr>
                <w:rFonts w:ascii="Times New Roman" w:hAnsi="Times New Roman" w:cs="Times New Roman"/>
                <w:sz w:val="20"/>
                <w:szCs w:val="20"/>
              </w:rPr>
              <w:t>maxim 3 luni,</w:t>
            </w:r>
            <w:r w:rsidR="00220CE8" w:rsidRPr="00D033CB">
              <w:rPr>
                <w:rFonts w:ascii="Times New Roman" w:hAnsi="Times New Roman" w:cs="Times New Roman"/>
                <w:sz w:val="20"/>
                <w:szCs w:val="20"/>
              </w:rPr>
              <w:t xml:space="preserve"> astfel se corelează aceste prevederi</w:t>
            </w:r>
            <w:r w:rsidR="00D033CB" w:rsidRPr="00D033CB">
              <w:rPr>
                <w:rFonts w:ascii="Times New Roman" w:hAnsi="Times New Roman" w:cs="Times New Roman"/>
                <w:sz w:val="20"/>
                <w:szCs w:val="20"/>
              </w:rPr>
              <w:t>.</w:t>
            </w:r>
          </w:p>
        </w:tc>
      </w:tr>
      <w:tr w:rsidR="007178AD" w:rsidRPr="00B133E7" w14:paraId="5B953199" w14:textId="77777777" w:rsidTr="00D319D6">
        <w:tc>
          <w:tcPr>
            <w:tcW w:w="568" w:type="dxa"/>
            <w:shd w:val="clear" w:color="auto" w:fill="auto"/>
          </w:tcPr>
          <w:p w14:paraId="5125990D" w14:textId="0B2BFC68" w:rsidR="007178AD" w:rsidRPr="00B133E7" w:rsidRDefault="00BC0717" w:rsidP="007178A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15.</w:t>
            </w:r>
          </w:p>
        </w:tc>
        <w:tc>
          <w:tcPr>
            <w:tcW w:w="992" w:type="dxa"/>
          </w:tcPr>
          <w:p w14:paraId="2A6D7233" w14:textId="2F0E7641" w:rsidR="007178AD" w:rsidRPr="00B133E7" w:rsidRDefault="007178AD" w:rsidP="007178AD">
            <w:pPr>
              <w:spacing w:after="0" w:line="240" w:lineRule="auto"/>
              <w:rPr>
                <w:rFonts w:ascii="Times New Roman" w:hAnsi="Times New Roman" w:cs="Times New Roman"/>
                <w:b/>
                <w:sz w:val="20"/>
                <w:szCs w:val="20"/>
              </w:rPr>
            </w:pPr>
          </w:p>
        </w:tc>
        <w:tc>
          <w:tcPr>
            <w:tcW w:w="3402" w:type="dxa"/>
            <w:shd w:val="clear" w:color="auto" w:fill="auto"/>
          </w:tcPr>
          <w:p w14:paraId="43C2C646" w14:textId="242B5FFF" w:rsidR="007178AD" w:rsidRPr="00B133E7" w:rsidRDefault="007178AD" w:rsidP="007178AD">
            <w:pPr>
              <w:shd w:val="clear" w:color="auto" w:fill="FFFFFF"/>
              <w:spacing w:after="0" w:line="240" w:lineRule="auto"/>
              <w:jc w:val="both"/>
              <w:rPr>
                <w:rFonts w:ascii="Times New Roman" w:hAnsi="Times New Roman" w:cs="Times New Roman"/>
                <w:sz w:val="20"/>
                <w:szCs w:val="20"/>
              </w:rPr>
            </w:pPr>
          </w:p>
        </w:tc>
        <w:tc>
          <w:tcPr>
            <w:tcW w:w="1134" w:type="dxa"/>
            <w:shd w:val="clear" w:color="auto" w:fill="auto"/>
          </w:tcPr>
          <w:p w14:paraId="223D4AAA" w14:textId="3479F420" w:rsidR="007178AD" w:rsidRPr="008D7527" w:rsidRDefault="007178AD" w:rsidP="007178AD">
            <w:pPr>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sz w:val="20"/>
                <w:szCs w:val="20"/>
              </w:rPr>
              <w:t>Electrica Furnizare</w:t>
            </w:r>
          </w:p>
        </w:tc>
        <w:tc>
          <w:tcPr>
            <w:tcW w:w="3828" w:type="dxa"/>
            <w:shd w:val="clear" w:color="auto" w:fill="auto"/>
          </w:tcPr>
          <w:p w14:paraId="28AE1BED"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b/>
                <w:sz w:val="20"/>
                <w:szCs w:val="20"/>
                <w:lang w:val="it-IT"/>
              </w:rPr>
              <w:t>Art. 8.</w:t>
            </w:r>
            <w:r w:rsidRPr="008B5827">
              <w:rPr>
                <w:rFonts w:ascii="Times New Roman" w:hAnsi="Times New Roman" w:cs="Times New Roman"/>
                <w:sz w:val="20"/>
                <w:szCs w:val="20"/>
                <w:lang w:val="it-IT"/>
              </w:rPr>
              <w:t xml:space="preserve"> din Anexa se modifică și va avea următorul cuprins:</w:t>
            </w:r>
          </w:p>
          <w:p w14:paraId="3A7229B7"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(1) Prețul de ultimă instanță (PUI) se determină de către furnizorii de ultimă instanță, pentru  fiecare lună, cu următoarea formulă:</w:t>
            </w:r>
          </w:p>
          <w:p w14:paraId="48B72A6C"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Pui=p</w:t>
            </w:r>
            <w:r w:rsidRPr="008B5827">
              <w:rPr>
                <w:rFonts w:ascii="Times New Roman" w:hAnsi="Times New Roman" w:cs="Times New Roman"/>
                <w:sz w:val="18"/>
                <w:szCs w:val="20"/>
                <w:lang w:val="it-IT"/>
              </w:rPr>
              <w:t>ach</w:t>
            </w:r>
            <w:r w:rsidRPr="008B5827">
              <w:rPr>
                <w:rFonts w:ascii="Times New Roman" w:hAnsi="Times New Roman" w:cs="Times New Roman"/>
                <w:sz w:val="20"/>
                <w:szCs w:val="20"/>
                <w:lang w:val="it-IT"/>
              </w:rPr>
              <w:t>+p</w:t>
            </w:r>
            <w:r w:rsidRPr="008B5827">
              <w:rPr>
                <w:rFonts w:ascii="Times New Roman" w:hAnsi="Times New Roman" w:cs="Times New Roman"/>
                <w:sz w:val="18"/>
                <w:szCs w:val="20"/>
                <w:lang w:val="it-IT"/>
              </w:rPr>
              <w:t>f</w:t>
            </w:r>
            <w:r w:rsidRPr="008B5827">
              <w:rPr>
                <w:rFonts w:ascii="Times New Roman" w:hAnsi="Times New Roman" w:cs="Times New Roman"/>
                <w:sz w:val="20"/>
                <w:szCs w:val="20"/>
                <w:lang w:val="it-IT"/>
              </w:rPr>
              <w:t xml:space="preserve">               [lei/MWh]</w:t>
            </w:r>
          </w:p>
          <w:p w14:paraId="35E33C04"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 xml:space="preserve">unde: </w:t>
            </w:r>
          </w:p>
          <w:p w14:paraId="69822391"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p</w:t>
            </w:r>
            <w:r w:rsidRPr="008B5827">
              <w:rPr>
                <w:rFonts w:ascii="Times New Roman" w:hAnsi="Times New Roman" w:cs="Times New Roman"/>
                <w:sz w:val="18"/>
                <w:szCs w:val="20"/>
                <w:lang w:val="it-IT"/>
              </w:rPr>
              <w:t>ach</w:t>
            </w:r>
            <w:r w:rsidRPr="008B5827">
              <w:rPr>
                <w:rFonts w:ascii="Times New Roman" w:hAnsi="Times New Roman" w:cs="Times New Roman"/>
                <w:sz w:val="20"/>
                <w:szCs w:val="20"/>
                <w:lang w:val="it-IT"/>
              </w:rPr>
              <w:t xml:space="preserve"> - prețul de achiziție a energiei electrice luat în considerare de către furnizorul de ultimă instanță, inclusiv Tg [lei/MWh];</w:t>
            </w:r>
          </w:p>
          <w:p w14:paraId="409B61C5"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p</w:t>
            </w:r>
            <w:r w:rsidRPr="008B5827">
              <w:rPr>
                <w:rFonts w:ascii="Times New Roman" w:hAnsi="Times New Roman" w:cs="Times New Roman"/>
                <w:sz w:val="18"/>
                <w:szCs w:val="20"/>
                <w:lang w:val="it-IT"/>
              </w:rPr>
              <w:t>f</w:t>
            </w:r>
            <w:r w:rsidRPr="008B5827">
              <w:rPr>
                <w:rFonts w:ascii="Times New Roman" w:hAnsi="Times New Roman" w:cs="Times New Roman"/>
                <w:sz w:val="20"/>
                <w:szCs w:val="20"/>
                <w:lang w:val="it-IT"/>
              </w:rPr>
              <w:t xml:space="preserve"> – componenta de furnizare stabilită de către furnizorul de ultimă instanță, pentru o perioadă de aplicare (include costul activității de furnizare, costul participării în piețele centralizate administrate de către operatorul pieței de energie electrică și gaze naturale din România OPCOM SA și profitul). </w:t>
            </w:r>
            <w:r w:rsidRPr="008B5827">
              <w:rPr>
                <w:rFonts w:ascii="Times New Roman" w:hAnsi="Times New Roman" w:cs="Times New Roman"/>
                <w:strike/>
                <w:color w:val="0070C0"/>
                <w:sz w:val="20"/>
                <w:szCs w:val="20"/>
                <w:lang w:val="it-IT"/>
              </w:rPr>
              <w:t xml:space="preserve">Valoarea acesteia nu poate depăși valoarea componentei similare luată în considerare în calculul prețului aplicat clienților beneficiari de serviciu universal [lei/MWh]. </w:t>
            </w:r>
          </w:p>
          <w:p w14:paraId="24029238"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(2) P</w:t>
            </w:r>
            <w:r w:rsidRPr="008B5827">
              <w:rPr>
                <w:rFonts w:ascii="Times New Roman" w:hAnsi="Times New Roman" w:cs="Times New Roman"/>
                <w:sz w:val="18"/>
                <w:szCs w:val="20"/>
                <w:lang w:val="it-IT"/>
              </w:rPr>
              <w:t>UI</w:t>
            </w:r>
            <w:r w:rsidRPr="008B5827">
              <w:rPr>
                <w:rFonts w:ascii="Times New Roman" w:hAnsi="Times New Roman" w:cs="Times New Roman"/>
                <w:sz w:val="20"/>
                <w:szCs w:val="20"/>
                <w:lang w:val="it-IT"/>
              </w:rPr>
              <w:t xml:space="preserve"> se aplică de către FUI: </w:t>
            </w:r>
          </w:p>
          <w:p w14:paraId="11B0250B"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a). clienților beneficiari de serviciu universal preluați de către furnizorii de ultimă instanță pentru ca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p w14:paraId="2D89E167"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b). clienților noncasnici care nu beneficiază de serviciu universal:</w:t>
            </w:r>
          </w:p>
          <w:p w14:paraId="1D98EE0F"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 care solicită unui furnizor de ultimă instanță încheierea unui contract de furnizare a energiei electrice în condiții de ultimă instanță;</w:t>
            </w:r>
          </w:p>
          <w:p w14:paraId="0EF16D6D"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 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p>
          <w:p w14:paraId="5EFF9602"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(3) Pentru un loc de consum preluat aparținând categoriilor de clienți prevăzute la alin. (2) furnizorul de ultimă instanță aplică P</w:t>
            </w:r>
            <w:r w:rsidRPr="008B5827">
              <w:rPr>
                <w:rFonts w:ascii="Times New Roman" w:hAnsi="Times New Roman" w:cs="Times New Roman"/>
                <w:sz w:val="18"/>
                <w:szCs w:val="20"/>
                <w:lang w:val="it-IT"/>
              </w:rPr>
              <w:t>UI</w:t>
            </w:r>
            <w:r w:rsidRPr="008B5827">
              <w:rPr>
                <w:rFonts w:ascii="Times New Roman" w:hAnsi="Times New Roman" w:cs="Times New Roman"/>
                <w:sz w:val="20"/>
                <w:szCs w:val="20"/>
                <w:lang w:val="it-IT"/>
              </w:rPr>
              <w:t xml:space="preserve"> în conformitate cu prevederile contractelor - cadru de furnizare a energiei electrice la clienții casnici și noncasnici ai furnizorilor de ultimă instanță. </w:t>
            </w:r>
          </w:p>
          <w:p w14:paraId="0E2AB966"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 xml:space="preserve">(4) Începând cu luna ianuarie 2021, furnizorii de ultimă instanță comunică Autorității Naționale de Reglementare în Domeniul Energiei : </w:t>
            </w:r>
          </w:p>
          <w:p w14:paraId="18173C66"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a) valoarea P</w:t>
            </w:r>
            <w:r w:rsidRPr="008B5827">
              <w:rPr>
                <w:rFonts w:ascii="Times New Roman" w:hAnsi="Times New Roman" w:cs="Times New Roman"/>
                <w:sz w:val="18"/>
                <w:szCs w:val="20"/>
                <w:lang w:val="it-IT"/>
              </w:rPr>
              <w:t>UI</w:t>
            </w:r>
            <w:r w:rsidRPr="008B5827">
              <w:rPr>
                <w:rFonts w:ascii="Times New Roman" w:hAnsi="Times New Roman" w:cs="Times New Roman"/>
                <w:sz w:val="20"/>
                <w:szCs w:val="20"/>
                <w:lang w:val="it-IT"/>
              </w:rPr>
              <w:t xml:space="preserve">  și p</w:t>
            </w:r>
            <w:r w:rsidRPr="008B5827">
              <w:rPr>
                <w:rFonts w:ascii="Times New Roman" w:hAnsi="Times New Roman" w:cs="Times New Roman"/>
                <w:sz w:val="18"/>
                <w:szCs w:val="20"/>
                <w:lang w:val="it-IT"/>
              </w:rPr>
              <w:t>ach</w:t>
            </w:r>
            <w:r w:rsidRPr="008B5827">
              <w:rPr>
                <w:rFonts w:ascii="Times New Roman" w:hAnsi="Times New Roman" w:cs="Times New Roman"/>
                <w:sz w:val="20"/>
                <w:szCs w:val="20"/>
                <w:lang w:val="it-IT"/>
              </w:rPr>
              <w:t xml:space="preserve"> aferente lunii următoare, în ultima zi lucrătoare a fiecărei luni;</w:t>
            </w:r>
          </w:p>
          <w:p w14:paraId="4E74CD53"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b) valoarea p</w:t>
            </w:r>
            <w:r w:rsidRPr="008B5827">
              <w:rPr>
                <w:rFonts w:ascii="Times New Roman" w:hAnsi="Times New Roman" w:cs="Times New Roman"/>
                <w:sz w:val="18"/>
                <w:szCs w:val="20"/>
                <w:lang w:val="it-IT"/>
              </w:rPr>
              <w:t>f</w:t>
            </w:r>
            <w:r w:rsidRPr="008B5827">
              <w:rPr>
                <w:rFonts w:ascii="Times New Roman" w:hAnsi="Times New Roman" w:cs="Times New Roman"/>
                <w:sz w:val="20"/>
                <w:szCs w:val="20"/>
                <w:lang w:val="it-IT"/>
              </w:rPr>
              <w:t xml:space="preserve"> aferentă unei perioade de aplicare, precum și perioada de aplicare a acesteia, în ultima zi lucrătoare a ultimei luni din perioada de aplicare a valorii p</w:t>
            </w:r>
            <w:r w:rsidRPr="008B5827">
              <w:rPr>
                <w:rFonts w:ascii="Times New Roman" w:hAnsi="Times New Roman" w:cs="Times New Roman"/>
                <w:sz w:val="18"/>
                <w:szCs w:val="20"/>
                <w:lang w:val="it-IT"/>
              </w:rPr>
              <w:t>f</w:t>
            </w:r>
            <w:r w:rsidRPr="008B5827">
              <w:rPr>
                <w:rFonts w:ascii="Times New Roman" w:hAnsi="Times New Roman" w:cs="Times New Roman"/>
                <w:sz w:val="20"/>
                <w:szCs w:val="20"/>
                <w:lang w:val="it-IT"/>
              </w:rPr>
              <w:t xml:space="preserve">. Perioada de aplicare începe la data de 1 a lunii, </w:t>
            </w:r>
            <w:r w:rsidRPr="008B5827">
              <w:rPr>
                <w:rFonts w:ascii="Times New Roman" w:hAnsi="Times New Roman" w:cs="Times New Roman"/>
                <w:strike/>
                <w:color w:val="0070C0"/>
                <w:sz w:val="20"/>
                <w:szCs w:val="20"/>
                <w:lang w:val="it-IT"/>
              </w:rPr>
              <w:t>nu poate fi mai mică de 3 luni</w:t>
            </w:r>
            <w:r w:rsidRPr="008B5827">
              <w:rPr>
                <w:rFonts w:ascii="Times New Roman" w:hAnsi="Times New Roman" w:cs="Times New Roman"/>
                <w:sz w:val="20"/>
                <w:szCs w:val="20"/>
                <w:lang w:val="it-IT"/>
              </w:rPr>
              <w:t xml:space="preserve"> și se termină în ultima zi a unei luni. </w:t>
            </w:r>
          </w:p>
          <w:p w14:paraId="71F5D2CC" w14:textId="77777777" w:rsidR="007178AD" w:rsidRPr="008B5827" w:rsidRDefault="007178AD" w:rsidP="007178AD">
            <w:pPr>
              <w:autoSpaceDE w:val="0"/>
              <w:autoSpaceDN w:val="0"/>
              <w:adjustRightInd w:val="0"/>
              <w:spacing w:after="0" w:line="240" w:lineRule="auto"/>
              <w:jc w:val="both"/>
              <w:rPr>
                <w:rFonts w:ascii="Times New Roman" w:hAnsi="Times New Roman" w:cs="Times New Roman"/>
                <w:sz w:val="20"/>
                <w:szCs w:val="20"/>
                <w:lang w:val="it-IT"/>
              </w:rPr>
            </w:pPr>
            <w:r w:rsidRPr="008B5827">
              <w:rPr>
                <w:rFonts w:ascii="Times New Roman" w:hAnsi="Times New Roman" w:cs="Times New Roman"/>
                <w:sz w:val="20"/>
                <w:szCs w:val="20"/>
                <w:lang w:val="it-IT"/>
              </w:rPr>
              <w:t>(5) Prin derogare de la prevederile alin. (4), furnizorii de ultimă instanță ale căror decizii de desemnare intră în vigoare începând cu data de 1 ianuarie 2021 au obligația să transmită informațiile prevăzute la alin. (4) în prima zi lucrătoare a anului 2021.</w:t>
            </w:r>
          </w:p>
          <w:p w14:paraId="2466306E" w14:textId="7EA4E0A7" w:rsidR="007178AD" w:rsidRPr="008B5827" w:rsidRDefault="007178AD" w:rsidP="007178AD">
            <w:pPr>
              <w:spacing w:after="0" w:line="240" w:lineRule="auto"/>
              <w:jc w:val="both"/>
              <w:rPr>
                <w:rFonts w:ascii="Times New Roman" w:hAnsi="Times New Roman" w:cs="Times New Roman"/>
                <w:sz w:val="20"/>
                <w:szCs w:val="20"/>
              </w:rPr>
            </w:pPr>
            <w:r w:rsidRPr="008B5827">
              <w:rPr>
                <w:rFonts w:ascii="Times New Roman" w:hAnsi="Times New Roman" w:cs="Times New Roman"/>
                <w:sz w:val="20"/>
                <w:szCs w:val="20"/>
                <w:lang w:val="it-IT"/>
              </w:rPr>
              <w:t>(6) În ziua lucrătoare următoare celei în care transmit către Autoritatea Națională de Reglementare în Domeniul Energiei informațiile prevăzute la alin.(4), fiecare furnizor de ultimă instanță publică pe pagina proprie de internet valorile P</w:t>
            </w:r>
            <w:r w:rsidRPr="008B5827">
              <w:rPr>
                <w:rFonts w:ascii="Times New Roman" w:hAnsi="Times New Roman" w:cs="Times New Roman"/>
                <w:sz w:val="18"/>
                <w:szCs w:val="20"/>
                <w:lang w:val="it-IT"/>
              </w:rPr>
              <w:t>UI</w:t>
            </w:r>
            <w:r w:rsidRPr="008B5827">
              <w:rPr>
                <w:rFonts w:ascii="Times New Roman" w:hAnsi="Times New Roman" w:cs="Times New Roman"/>
                <w:sz w:val="20"/>
                <w:szCs w:val="20"/>
                <w:lang w:val="it-IT"/>
              </w:rPr>
              <w:t>, p</w:t>
            </w:r>
            <w:r w:rsidRPr="008B5827">
              <w:rPr>
                <w:rFonts w:ascii="Times New Roman" w:hAnsi="Times New Roman" w:cs="Times New Roman"/>
                <w:sz w:val="18"/>
                <w:szCs w:val="20"/>
                <w:lang w:val="it-IT"/>
              </w:rPr>
              <w:t>f</w:t>
            </w:r>
            <w:r w:rsidRPr="008B5827">
              <w:rPr>
                <w:rFonts w:ascii="Times New Roman" w:hAnsi="Times New Roman" w:cs="Times New Roman"/>
                <w:sz w:val="20"/>
                <w:szCs w:val="20"/>
                <w:lang w:val="it-IT"/>
              </w:rPr>
              <w:t xml:space="preserve"> și p</w:t>
            </w:r>
            <w:r w:rsidRPr="008B5827">
              <w:rPr>
                <w:rFonts w:ascii="Times New Roman" w:hAnsi="Times New Roman" w:cs="Times New Roman"/>
                <w:sz w:val="18"/>
                <w:szCs w:val="20"/>
                <w:lang w:val="it-IT"/>
              </w:rPr>
              <w:t>ach</w:t>
            </w:r>
            <w:r w:rsidRPr="008B5827">
              <w:rPr>
                <w:rFonts w:ascii="Times New Roman" w:hAnsi="Times New Roman" w:cs="Times New Roman"/>
                <w:sz w:val="20"/>
                <w:szCs w:val="20"/>
                <w:lang w:val="it-IT"/>
              </w:rPr>
              <w:t>.</w:t>
            </w:r>
          </w:p>
        </w:tc>
        <w:tc>
          <w:tcPr>
            <w:tcW w:w="3260" w:type="dxa"/>
          </w:tcPr>
          <w:p w14:paraId="164B7350" w14:textId="77777777" w:rsidR="007178AD" w:rsidRPr="008B5827" w:rsidRDefault="007178AD" w:rsidP="007178AD">
            <w:pPr>
              <w:spacing w:after="0" w:line="240" w:lineRule="auto"/>
              <w:rPr>
                <w:rFonts w:ascii="Times New Roman" w:hAnsi="Times New Roman" w:cs="Times New Roman"/>
                <w:sz w:val="20"/>
                <w:szCs w:val="20"/>
                <w:lang w:val="it-IT"/>
              </w:rPr>
            </w:pPr>
            <w:r w:rsidRPr="008B5827">
              <w:rPr>
                <w:rFonts w:ascii="Times New Roman" w:hAnsi="Times New Roman" w:cs="Times New Roman"/>
                <w:sz w:val="20"/>
                <w:szCs w:val="20"/>
                <w:lang w:val="it-IT"/>
              </w:rPr>
              <w:t>Nu este necesara limitarea costului de furnizare si nici a perioadei de aplicare, avand in vedere faptul ca FUI desemnat se face pe criterii concurentiale, in functie de pretul cel mai mic.</w:t>
            </w:r>
          </w:p>
          <w:p w14:paraId="6793754A" w14:textId="77777777" w:rsidR="007178AD" w:rsidRPr="008B5827" w:rsidRDefault="007178AD" w:rsidP="007178AD">
            <w:pPr>
              <w:spacing w:after="0" w:line="240" w:lineRule="auto"/>
              <w:rPr>
                <w:rFonts w:ascii="Times New Roman" w:hAnsi="Times New Roman" w:cs="Times New Roman"/>
                <w:sz w:val="20"/>
                <w:szCs w:val="20"/>
                <w:lang w:val="it-IT"/>
              </w:rPr>
            </w:pPr>
          </w:p>
          <w:p w14:paraId="1F077EB0" w14:textId="77777777" w:rsidR="007178AD" w:rsidRPr="008B5827" w:rsidRDefault="007178AD" w:rsidP="007178AD">
            <w:pPr>
              <w:spacing w:after="0" w:line="240" w:lineRule="auto"/>
              <w:rPr>
                <w:rFonts w:ascii="Times New Roman" w:hAnsi="Times New Roman" w:cs="Times New Roman"/>
                <w:sz w:val="20"/>
                <w:szCs w:val="20"/>
                <w:lang w:val="it-IT"/>
              </w:rPr>
            </w:pPr>
          </w:p>
          <w:p w14:paraId="7F5CA92C" w14:textId="386D821D" w:rsidR="007178AD" w:rsidRPr="008B5827" w:rsidRDefault="007178AD" w:rsidP="007178AD">
            <w:pPr>
              <w:spacing w:after="0" w:line="240" w:lineRule="auto"/>
              <w:jc w:val="both"/>
              <w:rPr>
                <w:rFonts w:ascii="Times New Roman" w:hAnsi="Times New Roman" w:cs="Times New Roman"/>
                <w:sz w:val="20"/>
                <w:szCs w:val="20"/>
              </w:rPr>
            </w:pPr>
          </w:p>
        </w:tc>
        <w:tc>
          <w:tcPr>
            <w:tcW w:w="1701" w:type="dxa"/>
          </w:tcPr>
          <w:p w14:paraId="2EFD1CEB" w14:textId="77777777" w:rsidR="007178AD" w:rsidRPr="00D033CB" w:rsidRDefault="00220CE8" w:rsidP="007178AD">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Se acceptă eliminarea limitării valorii componentei.</w:t>
            </w:r>
          </w:p>
          <w:p w14:paraId="20D30C8D" w14:textId="5AC16E25" w:rsidR="00220CE8" w:rsidRPr="00D033CB" w:rsidRDefault="00220CE8" w:rsidP="00D033CB">
            <w:pPr>
              <w:spacing w:after="0" w:line="240" w:lineRule="auto"/>
              <w:rPr>
                <w:rFonts w:ascii="Times New Roman" w:hAnsi="Times New Roman" w:cs="Times New Roman"/>
                <w:sz w:val="20"/>
                <w:szCs w:val="20"/>
              </w:rPr>
            </w:pPr>
            <w:r w:rsidRPr="00D033CB">
              <w:rPr>
                <w:rFonts w:ascii="Times New Roman" w:hAnsi="Times New Roman" w:cs="Times New Roman"/>
                <w:sz w:val="20"/>
                <w:szCs w:val="20"/>
              </w:rPr>
              <w:t>Nu se acceptă p</w:t>
            </w:r>
            <w:r w:rsidR="00D033CB" w:rsidRPr="00D033CB">
              <w:rPr>
                <w:rFonts w:ascii="Times New Roman" w:hAnsi="Times New Roman" w:cs="Times New Roman"/>
                <w:sz w:val="20"/>
                <w:szCs w:val="20"/>
              </w:rPr>
              <w:t>ropunerea privind prioada de apl</w:t>
            </w:r>
            <w:r w:rsidRPr="00D033CB">
              <w:rPr>
                <w:rFonts w:ascii="Times New Roman" w:hAnsi="Times New Roman" w:cs="Times New Roman"/>
                <w:sz w:val="20"/>
                <w:szCs w:val="20"/>
              </w:rPr>
              <w:t xml:space="preserve">icare de 3 luni </w:t>
            </w:r>
            <w:r w:rsidR="00D033CB" w:rsidRPr="00D033CB">
              <w:rPr>
                <w:rFonts w:ascii="Times New Roman" w:hAnsi="Times New Roman" w:cs="Times New Roman"/>
                <w:sz w:val="20"/>
                <w:szCs w:val="20"/>
              </w:rPr>
              <w:t xml:space="preserve">explicatia fiind aceeasi cu cea de la </w:t>
            </w:r>
            <w:r w:rsidRPr="00D033CB">
              <w:rPr>
                <w:rFonts w:ascii="Times New Roman" w:hAnsi="Times New Roman" w:cs="Times New Roman"/>
                <w:sz w:val="20"/>
                <w:szCs w:val="20"/>
              </w:rPr>
              <w:t>p</w:t>
            </w:r>
            <w:r w:rsidR="00D033CB" w:rsidRPr="00D033CB">
              <w:rPr>
                <w:rFonts w:ascii="Times New Roman" w:hAnsi="Times New Roman" w:cs="Times New Roman"/>
                <w:sz w:val="20"/>
                <w:szCs w:val="20"/>
              </w:rPr>
              <w:t>un</w:t>
            </w:r>
            <w:r w:rsidRPr="00D033CB">
              <w:rPr>
                <w:rFonts w:ascii="Times New Roman" w:hAnsi="Times New Roman" w:cs="Times New Roman"/>
                <w:sz w:val="20"/>
                <w:szCs w:val="20"/>
              </w:rPr>
              <w:t>ct</w:t>
            </w:r>
            <w:r w:rsidR="00D033CB" w:rsidRPr="00D033CB">
              <w:rPr>
                <w:rFonts w:ascii="Times New Roman" w:hAnsi="Times New Roman" w:cs="Times New Roman"/>
                <w:sz w:val="20"/>
                <w:szCs w:val="20"/>
              </w:rPr>
              <w:t>ul</w:t>
            </w:r>
            <w:r w:rsidRPr="00D033CB">
              <w:rPr>
                <w:rFonts w:ascii="Times New Roman" w:hAnsi="Times New Roman" w:cs="Times New Roman"/>
                <w:sz w:val="20"/>
                <w:szCs w:val="20"/>
              </w:rPr>
              <w:t xml:space="preserve"> precedent</w:t>
            </w:r>
            <w:r w:rsidR="00D033CB" w:rsidRPr="00D033CB">
              <w:rPr>
                <w:rFonts w:ascii="Times New Roman" w:hAnsi="Times New Roman" w:cs="Times New Roman"/>
                <w:sz w:val="20"/>
                <w:szCs w:val="20"/>
              </w:rPr>
              <w:t>.</w:t>
            </w:r>
          </w:p>
        </w:tc>
      </w:tr>
    </w:tbl>
    <w:p w14:paraId="13697DA7" w14:textId="77777777" w:rsidR="00D6349C" w:rsidRDefault="00D6349C">
      <w:pPr>
        <w:spacing w:before="120" w:line="360" w:lineRule="auto"/>
        <w:contextualSpacing/>
        <w:jc w:val="both"/>
        <w:rPr>
          <w:rFonts w:ascii="Times New Roman" w:hAnsi="Times New Roman" w:cs="Times New Roman"/>
          <w:b/>
        </w:rPr>
      </w:pPr>
    </w:p>
    <w:p w14:paraId="510619C7"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Claudiu DUMBRĂVEANU</w:t>
      </w:r>
    </w:p>
    <w:p w14:paraId="7217C447" w14:textId="307D6EE5" w:rsidR="00C654D5" w:rsidRPr="00817CFD" w:rsidRDefault="00D033CB" w:rsidP="00D6349C">
      <w:pPr>
        <w:spacing w:before="120" w:line="240" w:lineRule="auto"/>
        <w:contextualSpacing/>
        <w:jc w:val="both"/>
        <w:rPr>
          <w:rFonts w:ascii="Times New Roman" w:hAnsi="Times New Roman" w:cs="Times New Roman"/>
          <w:b/>
        </w:rPr>
      </w:pPr>
      <w:r>
        <w:rPr>
          <w:rFonts w:ascii="Times New Roman" w:hAnsi="Times New Roman" w:cs="Times New Roman"/>
          <w:b/>
        </w:rPr>
        <w:t>Director General DGP</w:t>
      </w:r>
      <w:r w:rsidR="00817CFD" w:rsidRPr="00817CFD">
        <w:rPr>
          <w:rFonts w:ascii="Times New Roman" w:hAnsi="Times New Roman" w:cs="Times New Roman"/>
          <w:b/>
        </w:rPr>
        <w:t>E</w:t>
      </w:r>
    </w:p>
    <w:p w14:paraId="14D1C198" w14:textId="77777777" w:rsidR="00C654D5" w:rsidRPr="00817CFD" w:rsidRDefault="00C654D5" w:rsidP="00D6349C">
      <w:pPr>
        <w:spacing w:before="120" w:line="240" w:lineRule="auto"/>
        <w:contextualSpacing/>
        <w:jc w:val="both"/>
        <w:rPr>
          <w:rFonts w:ascii="Times New Roman" w:hAnsi="Times New Roman" w:cs="Times New Roman"/>
          <w:b/>
        </w:rPr>
      </w:pPr>
    </w:p>
    <w:p w14:paraId="58C86FAB" w14:textId="77777777" w:rsidR="00D033CB" w:rsidRDefault="00D033CB" w:rsidP="00D6349C">
      <w:pPr>
        <w:spacing w:before="120" w:line="240" w:lineRule="auto"/>
        <w:contextualSpacing/>
        <w:jc w:val="both"/>
        <w:rPr>
          <w:rFonts w:ascii="Times New Roman" w:hAnsi="Times New Roman" w:cs="Times New Roman"/>
          <w:b/>
        </w:rPr>
      </w:pPr>
    </w:p>
    <w:p w14:paraId="313F8AD7" w14:textId="77777777" w:rsidR="00D033CB" w:rsidRDefault="00D033CB" w:rsidP="00D6349C">
      <w:pPr>
        <w:spacing w:before="120" w:line="240" w:lineRule="auto"/>
        <w:contextualSpacing/>
        <w:jc w:val="both"/>
        <w:rPr>
          <w:rFonts w:ascii="Times New Roman" w:hAnsi="Times New Roman" w:cs="Times New Roman"/>
          <w:b/>
        </w:rPr>
      </w:pPr>
    </w:p>
    <w:p w14:paraId="4DFCA9FA" w14:textId="1C70DF9F"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Alina TACHE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7111B9C7"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D</w:t>
      </w:r>
      <w:r w:rsidR="00817CFD" w:rsidRPr="00817CFD">
        <w:rPr>
          <w:rFonts w:ascii="Times New Roman" w:hAnsi="Times New Roman" w:cs="Times New Roman"/>
          <w:b/>
        </w:rPr>
        <w:t>PAE</w:t>
      </w:r>
      <w:r w:rsidRPr="00817CFD">
        <w:rPr>
          <w:rFonts w:ascii="Times New Roman" w:hAnsi="Times New Roman" w:cs="Times New Roman"/>
          <w:b/>
        </w:rPr>
        <w:t xml:space="preserve"> </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5010FEF4" w14:textId="77777777" w:rsidR="00C654D5" w:rsidRPr="00817CFD" w:rsidRDefault="00C654D5" w:rsidP="00D6349C">
      <w:pPr>
        <w:spacing w:before="120" w:line="240" w:lineRule="auto"/>
        <w:contextualSpacing/>
        <w:jc w:val="both"/>
        <w:rPr>
          <w:rFonts w:ascii="Times New Roman" w:hAnsi="Times New Roman" w:cs="Times New Roman"/>
          <w:b/>
        </w:rPr>
      </w:pPr>
    </w:p>
    <w:p w14:paraId="38FC5052" w14:textId="77777777" w:rsidR="00D033CB" w:rsidRDefault="00D033CB" w:rsidP="00D6349C">
      <w:pPr>
        <w:spacing w:before="120" w:line="240" w:lineRule="auto"/>
        <w:contextualSpacing/>
        <w:jc w:val="both"/>
        <w:rPr>
          <w:rFonts w:ascii="Times New Roman" w:hAnsi="Times New Roman" w:cs="Times New Roman"/>
          <w:b/>
        </w:rPr>
      </w:pPr>
    </w:p>
    <w:p w14:paraId="64FC69A4" w14:textId="77777777" w:rsidR="00D033CB" w:rsidRDefault="00D033CB" w:rsidP="00D6349C">
      <w:pPr>
        <w:spacing w:before="120" w:line="240" w:lineRule="auto"/>
        <w:contextualSpacing/>
        <w:jc w:val="both"/>
        <w:rPr>
          <w:rFonts w:ascii="Times New Roman" w:hAnsi="Times New Roman" w:cs="Times New Roman"/>
          <w:b/>
        </w:rPr>
      </w:pPr>
    </w:p>
    <w:p w14:paraId="3711B3A1" w14:textId="42A23C9F"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Romulus TĂTAR</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3D24EAED"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Șef SP</w:t>
      </w:r>
      <w:r w:rsidR="00817CFD" w:rsidRPr="00817CFD">
        <w:rPr>
          <w:rFonts w:ascii="Times New Roman" w:hAnsi="Times New Roman" w:cs="Times New Roman"/>
          <w:b/>
        </w:rPr>
        <w:t>A</w:t>
      </w:r>
      <w:r w:rsidRPr="00817CFD">
        <w:rPr>
          <w:rFonts w:ascii="Times New Roman" w:hAnsi="Times New Roman" w:cs="Times New Roman"/>
          <w:b/>
        </w:rPr>
        <w:t>EE</w:t>
      </w:r>
    </w:p>
    <w:p w14:paraId="4C554BDB" w14:textId="77777777" w:rsidR="00C654D5" w:rsidRPr="00817CFD" w:rsidRDefault="00C654D5" w:rsidP="00D6349C">
      <w:pPr>
        <w:spacing w:before="120" w:line="240" w:lineRule="auto"/>
        <w:contextualSpacing/>
        <w:jc w:val="both"/>
        <w:rPr>
          <w:rFonts w:ascii="Times New Roman" w:hAnsi="Times New Roman" w:cs="Times New Roman"/>
          <w:b/>
        </w:rPr>
      </w:pPr>
    </w:p>
    <w:p w14:paraId="01269E15" w14:textId="77777777" w:rsidR="00D033CB" w:rsidRDefault="00D033CB" w:rsidP="00D6349C">
      <w:pPr>
        <w:spacing w:before="120" w:line="240" w:lineRule="auto"/>
        <w:contextualSpacing/>
        <w:jc w:val="both"/>
        <w:rPr>
          <w:rFonts w:ascii="Times New Roman" w:hAnsi="Times New Roman" w:cs="Times New Roman"/>
          <w:b/>
          <w:lang w:val="en-US"/>
        </w:rPr>
      </w:pPr>
    </w:p>
    <w:p w14:paraId="13CD59D5" w14:textId="77777777" w:rsidR="00D033CB" w:rsidRDefault="00D033CB" w:rsidP="00D6349C">
      <w:pPr>
        <w:spacing w:before="120" w:line="240" w:lineRule="auto"/>
        <w:contextualSpacing/>
        <w:jc w:val="both"/>
        <w:rPr>
          <w:rFonts w:ascii="Times New Roman" w:hAnsi="Times New Roman" w:cs="Times New Roman"/>
          <w:b/>
          <w:lang w:val="en-US"/>
        </w:rPr>
      </w:pPr>
    </w:p>
    <w:p w14:paraId="29BDF39A" w14:textId="77777777" w:rsidR="00D033CB" w:rsidRDefault="00D033CB" w:rsidP="00D6349C">
      <w:pPr>
        <w:spacing w:before="120" w:line="240" w:lineRule="auto"/>
        <w:contextualSpacing/>
        <w:jc w:val="both"/>
        <w:rPr>
          <w:rFonts w:ascii="Times New Roman" w:hAnsi="Times New Roman" w:cs="Times New Roman"/>
          <w:b/>
          <w:lang w:val="en-US"/>
        </w:rPr>
      </w:pPr>
    </w:p>
    <w:p w14:paraId="7F4BEE84" w14:textId="47FC00F8"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lang w:val="en-US"/>
        </w:rPr>
        <w:t>M</w:t>
      </w:r>
      <w:r w:rsidRPr="00817CFD">
        <w:rPr>
          <w:rFonts w:ascii="Times New Roman" w:hAnsi="Times New Roman" w:cs="Times New Roman"/>
          <w:b/>
        </w:rPr>
        <w:t>ădălina RĂDULESCU</w:t>
      </w:r>
      <w:r w:rsidR="002B29A3" w:rsidRPr="00817CFD">
        <w:rPr>
          <w:rFonts w:ascii="Times New Roman" w:hAnsi="Times New Roman" w:cs="Times New Roman"/>
          <w:b/>
        </w:rPr>
        <w:tab/>
      </w:r>
    </w:p>
    <w:p w14:paraId="1F0A359E" w14:textId="77777777" w:rsidR="00C654D5" w:rsidRPr="00817CFD" w:rsidRDefault="002B29A3" w:rsidP="00D6349C">
      <w:pPr>
        <w:spacing w:line="240" w:lineRule="auto"/>
        <w:rPr>
          <w:rFonts w:ascii="Times New Roman" w:hAnsi="Times New Roman" w:cs="Times New Roman"/>
          <w:sz w:val="20"/>
          <w:szCs w:val="20"/>
          <w:lang w:val="it-IT"/>
        </w:rPr>
      </w:pPr>
      <w:r w:rsidRPr="00817CFD">
        <w:rPr>
          <w:rFonts w:ascii="Times New Roman" w:hAnsi="Times New Roman" w:cs="Times New Roman"/>
          <w:b/>
        </w:rPr>
        <w:t>Expert SP</w:t>
      </w:r>
      <w:r w:rsidR="00817CFD" w:rsidRPr="00817CFD">
        <w:rPr>
          <w:rFonts w:ascii="Times New Roman" w:hAnsi="Times New Roman" w:cs="Times New Roman"/>
          <w:b/>
        </w:rPr>
        <w:t>A</w:t>
      </w:r>
      <w:r w:rsidRPr="00817CFD">
        <w:rPr>
          <w:rFonts w:ascii="Times New Roman" w:hAnsi="Times New Roman" w:cs="Times New Roman"/>
          <w:b/>
        </w:rPr>
        <w:t>EE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sectPr w:rsidR="00C654D5" w:rsidRPr="00817CFD" w:rsidSect="00542102">
      <w:footerReference w:type="default" r:id="rId9"/>
      <w:pgSz w:w="16838" w:h="11906" w:orient="landscape"/>
      <w:pgMar w:top="709" w:right="1417" w:bottom="426"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BD485" w14:textId="77777777" w:rsidR="00C65B0B" w:rsidRDefault="00C65B0B">
      <w:pPr>
        <w:spacing w:after="0" w:line="240" w:lineRule="auto"/>
      </w:pPr>
      <w:r>
        <w:separator/>
      </w:r>
    </w:p>
  </w:endnote>
  <w:endnote w:type="continuationSeparator" w:id="0">
    <w:p w14:paraId="1E3D201B" w14:textId="77777777" w:rsidR="00C65B0B" w:rsidRDefault="00C6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655258"/>
      <w:docPartObj>
        <w:docPartGallery w:val="Page Numbers (Bottom of Page)"/>
        <w:docPartUnique/>
      </w:docPartObj>
    </w:sdtPr>
    <w:sdtEndPr>
      <w:rPr>
        <w:noProof/>
      </w:rPr>
    </w:sdtEndPr>
    <w:sdtContent>
      <w:p w14:paraId="360A1C02" w14:textId="2B52315C" w:rsidR="008F27C9" w:rsidRDefault="008F27C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31F42F" w14:textId="77777777" w:rsidR="00C654D5" w:rsidRDefault="00C65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495BC" w14:textId="77777777" w:rsidR="00C65B0B" w:rsidRDefault="00C65B0B">
      <w:pPr>
        <w:spacing w:after="0" w:line="240" w:lineRule="auto"/>
      </w:pPr>
      <w:r>
        <w:separator/>
      </w:r>
    </w:p>
  </w:footnote>
  <w:footnote w:type="continuationSeparator" w:id="0">
    <w:p w14:paraId="17C10E13" w14:textId="77777777" w:rsidR="00C65B0B" w:rsidRDefault="00C65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EA7EBE"/>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3"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2F2972D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6" w15:restartNumberingAfterBreak="0">
    <w:nsid w:val="42CD7858"/>
    <w:multiLevelType w:val="hybridMultilevel"/>
    <w:tmpl w:val="023AEA54"/>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4D0C1BF6">
      <w:start w:val="2"/>
      <w:numFmt w:val="lowerLetter"/>
      <w:lvlText w:val="%4."/>
      <w:lvlJc w:val="left"/>
      <w:pPr>
        <w:ind w:left="2880" w:hanging="360"/>
      </w:pPr>
      <w:rPr>
        <w:rFonts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488D1E4C"/>
    <w:multiLevelType w:val="hybridMultilevel"/>
    <w:tmpl w:val="94D2BEE6"/>
    <w:lvl w:ilvl="0" w:tplc="B178F03A">
      <w:start w:val="2"/>
      <w:numFmt w:val="low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52524B13"/>
    <w:multiLevelType w:val="hybridMultilevel"/>
    <w:tmpl w:val="00200E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846B28"/>
    <w:multiLevelType w:val="hybridMultilevel"/>
    <w:tmpl w:val="2174EBEC"/>
    <w:lvl w:ilvl="0" w:tplc="04090017">
      <w:start w:val="1"/>
      <w:numFmt w:val="lowerLetter"/>
      <w:lvlText w:val="%1)"/>
      <w:lvlJc w:val="left"/>
      <w:pPr>
        <w:ind w:left="1495"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2FB2D0A"/>
    <w:multiLevelType w:val="multilevel"/>
    <w:tmpl w:val="844CE66A"/>
    <w:lvl w:ilvl="0">
      <w:start w:val="1"/>
      <w:numFmt w:val="decimal"/>
      <w:pStyle w:val="Articol"/>
      <w:lvlText w:val="Art. %1."/>
      <w:lvlJc w:val="left"/>
      <w:pPr>
        <w:tabs>
          <w:tab w:val="num" w:pos="720"/>
        </w:tabs>
        <w:ind w:left="360" w:hanging="360"/>
      </w:pPr>
      <w:rPr>
        <w:rFonts w:cs="Times New Roman"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72036D2"/>
    <w:multiLevelType w:val="hybridMultilevel"/>
    <w:tmpl w:val="DACC685C"/>
    <w:lvl w:ilvl="0" w:tplc="0616C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A760C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85A0EF0"/>
    <w:multiLevelType w:val="hybridMultilevel"/>
    <w:tmpl w:val="96AA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4"/>
  </w:num>
  <w:num w:numId="6">
    <w:abstractNumId w:val="1"/>
  </w:num>
  <w:num w:numId="7">
    <w:abstractNumId w:val="7"/>
  </w:num>
  <w:num w:numId="8">
    <w:abstractNumId w:val="16"/>
  </w:num>
  <w:num w:numId="9">
    <w:abstractNumId w:val="9"/>
  </w:num>
  <w:num w:numId="10">
    <w:abstractNumId w:val="4"/>
  </w:num>
  <w:num w:numId="11">
    <w:abstractNumId w:val="13"/>
  </w:num>
  <w:num w:numId="12">
    <w:abstractNumId w:val="6"/>
  </w:num>
  <w:num w:numId="13">
    <w:abstractNumId w:val="2"/>
  </w:num>
  <w:num w:numId="14">
    <w:abstractNumId w:val="3"/>
  </w:num>
  <w:num w:numId="15">
    <w:abstractNumId w:val="10"/>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46C2"/>
    <w:rsid w:val="000046EF"/>
    <w:rsid w:val="00004925"/>
    <w:rsid w:val="00005FAA"/>
    <w:rsid w:val="000070BE"/>
    <w:rsid w:val="000103DE"/>
    <w:rsid w:val="00010754"/>
    <w:rsid w:val="000137EC"/>
    <w:rsid w:val="0001450A"/>
    <w:rsid w:val="00014750"/>
    <w:rsid w:val="00015692"/>
    <w:rsid w:val="00023533"/>
    <w:rsid w:val="000237DD"/>
    <w:rsid w:val="00023D67"/>
    <w:rsid w:val="000253D9"/>
    <w:rsid w:val="00025558"/>
    <w:rsid w:val="00025E6F"/>
    <w:rsid w:val="00026D3F"/>
    <w:rsid w:val="000278FB"/>
    <w:rsid w:val="00030F88"/>
    <w:rsid w:val="00031D9D"/>
    <w:rsid w:val="00033E03"/>
    <w:rsid w:val="0003429A"/>
    <w:rsid w:val="000343C3"/>
    <w:rsid w:val="0003459B"/>
    <w:rsid w:val="0003481A"/>
    <w:rsid w:val="000367C5"/>
    <w:rsid w:val="00036CE1"/>
    <w:rsid w:val="00036CE7"/>
    <w:rsid w:val="00037C38"/>
    <w:rsid w:val="00043A6F"/>
    <w:rsid w:val="00043C65"/>
    <w:rsid w:val="0004422C"/>
    <w:rsid w:val="00044C42"/>
    <w:rsid w:val="00047715"/>
    <w:rsid w:val="00047EF5"/>
    <w:rsid w:val="00053513"/>
    <w:rsid w:val="0005429E"/>
    <w:rsid w:val="000555AD"/>
    <w:rsid w:val="00056C74"/>
    <w:rsid w:val="00056FA3"/>
    <w:rsid w:val="0006201E"/>
    <w:rsid w:val="00062EB5"/>
    <w:rsid w:val="00063FC3"/>
    <w:rsid w:val="00064106"/>
    <w:rsid w:val="0006460E"/>
    <w:rsid w:val="0006510E"/>
    <w:rsid w:val="000663A1"/>
    <w:rsid w:val="00066C87"/>
    <w:rsid w:val="00067924"/>
    <w:rsid w:val="00067A57"/>
    <w:rsid w:val="00070A93"/>
    <w:rsid w:val="00070BF0"/>
    <w:rsid w:val="00070D3E"/>
    <w:rsid w:val="00070F34"/>
    <w:rsid w:val="000736CF"/>
    <w:rsid w:val="000739F6"/>
    <w:rsid w:val="0007594F"/>
    <w:rsid w:val="00075F27"/>
    <w:rsid w:val="000770CC"/>
    <w:rsid w:val="00081989"/>
    <w:rsid w:val="00082BE1"/>
    <w:rsid w:val="00083203"/>
    <w:rsid w:val="000834E7"/>
    <w:rsid w:val="00083A26"/>
    <w:rsid w:val="00083AA4"/>
    <w:rsid w:val="00083FA3"/>
    <w:rsid w:val="0008544D"/>
    <w:rsid w:val="000863AA"/>
    <w:rsid w:val="0008644B"/>
    <w:rsid w:val="00086E8B"/>
    <w:rsid w:val="00090AC6"/>
    <w:rsid w:val="00090EF3"/>
    <w:rsid w:val="0009143A"/>
    <w:rsid w:val="00091D2B"/>
    <w:rsid w:val="00092038"/>
    <w:rsid w:val="0009748B"/>
    <w:rsid w:val="00097FA6"/>
    <w:rsid w:val="000A01F6"/>
    <w:rsid w:val="000A1EFB"/>
    <w:rsid w:val="000A1F32"/>
    <w:rsid w:val="000A33C9"/>
    <w:rsid w:val="000A40B1"/>
    <w:rsid w:val="000A4162"/>
    <w:rsid w:val="000A56CA"/>
    <w:rsid w:val="000A5901"/>
    <w:rsid w:val="000A7731"/>
    <w:rsid w:val="000B1C0D"/>
    <w:rsid w:val="000B25A7"/>
    <w:rsid w:val="000B2BDF"/>
    <w:rsid w:val="000B3D87"/>
    <w:rsid w:val="000B3FC3"/>
    <w:rsid w:val="000B4DBC"/>
    <w:rsid w:val="000B58E4"/>
    <w:rsid w:val="000B5A5D"/>
    <w:rsid w:val="000B6CFB"/>
    <w:rsid w:val="000B6DDC"/>
    <w:rsid w:val="000C1B3F"/>
    <w:rsid w:val="000C2A5B"/>
    <w:rsid w:val="000C33F8"/>
    <w:rsid w:val="000C4CB5"/>
    <w:rsid w:val="000C6B2F"/>
    <w:rsid w:val="000C6C0C"/>
    <w:rsid w:val="000C723D"/>
    <w:rsid w:val="000D15D9"/>
    <w:rsid w:val="000D3218"/>
    <w:rsid w:val="000D35BE"/>
    <w:rsid w:val="000D3B0E"/>
    <w:rsid w:val="000D5185"/>
    <w:rsid w:val="000D623D"/>
    <w:rsid w:val="000D6973"/>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2CB9"/>
    <w:rsid w:val="000F4A21"/>
    <w:rsid w:val="000F5510"/>
    <w:rsid w:val="000F5BF7"/>
    <w:rsid w:val="000F7DFA"/>
    <w:rsid w:val="0010011C"/>
    <w:rsid w:val="0010064A"/>
    <w:rsid w:val="001009BF"/>
    <w:rsid w:val="00101552"/>
    <w:rsid w:val="00101896"/>
    <w:rsid w:val="0010376B"/>
    <w:rsid w:val="00104793"/>
    <w:rsid w:val="001051DE"/>
    <w:rsid w:val="0010538D"/>
    <w:rsid w:val="00107811"/>
    <w:rsid w:val="0011359E"/>
    <w:rsid w:val="00113E8D"/>
    <w:rsid w:val="00114D39"/>
    <w:rsid w:val="001150E8"/>
    <w:rsid w:val="00115326"/>
    <w:rsid w:val="001158F8"/>
    <w:rsid w:val="0011724D"/>
    <w:rsid w:val="00117293"/>
    <w:rsid w:val="001175D8"/>
    <w:rsid w:val="0012082E"/>
    <w:rsid w:val="00121CD8"/>
    <w:rsid w:val="00123379"/>
    <w:rsid w:val="001235B8"/>
    <w:rsid w:val="001241F4"/>
    <w:rsid w:val="0012515F"/>
    <w:rsid w:val="001308EF"/>
    <w:rsid w:val="00131526"/>
    <w:rsid w:val="00133BF8"/>
    <w:rsid w:val="00133DF9"/>
    <w:rsid w:val="00135058"/>
    <w:rsid w:val="00136775"/>
    <w:rsid w:val="00137089"/>
    <w:rsid w:val="0013745D"/>
    <w:rsid w:val="00141994"/>
    <w:rsid w:val="00142366"/>
    <w:rsid w:val="00142B54"/>
    <w:rsid w:val="00142EAF"/>
    <w:rsid w:val="00143309"/>
    <w:rsid w:val="00145B40"/>
    <w:rsid w:val="00146E6F"/>
    <w:rsid w:val="0014703B"/>
    <w:rsid w:val="0015009A"/>
    <w:rsid w:val="001517E5"/>
    <w:rsid w:val="00152326"/>
    <w:rsid w:val="0015383A"/>
    <w:rsid w:val="001555B6"/>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1C66"/>
    <w:rsid w:val="001731AD"/>
    <w:rsid w:val="001752DB"/>
    <w:rsid w:val="00175974"/>
    <w:rsid w:val="00176A9E"/>
    <w:rsid w:val="0018078F"/>
    <w:rsid w:val="001814EC"/>
    <w:rsid w:val="00181512"/>
    <w:rsid w:val="00181C2F"/>
    <w:rsid w:val="001822AA"/>
    <w:rsid w:val="00182CEF"/>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4F9C"/>
    <w:rsid w:val="001A68D8"/>
    <w:rsid w:val="001A729A"/>
    <w:rsid w:val="001A7F7F"/>
    <w:rsid w:val="001B33CD"/>
    <w:rsid w:val="001B3A6D"/>
    <w:rsid w:val="001B5465"/>
    <w:rsid w:val="001B6C49"/>
    <w:rsid w:val="001B6EE9"/>
    <w:rsid w:val="001C03A8"/>
    <w:rsid w:val="001C0D39"/>
    <w:rsid w:val="001C2F46"/>
    <w:rsid w:val="001C379C"/>
    <w:rsid w:val="001C41B2"/>
    <w:rsid w:val="001C43E0"/>
    <w:rsid w:val="001C6268"/>
    <w:rsid w:val="001C686C"/>
    <w:rsid w:val="001C72DB"/>
    <w:rsid w:val="001D65DF"/>
    <w:rsid w:val="001D785E"/>
    <w:rsid w:val="001D79DD"/>
    <w:rsid w:val="001E1418"/>
    <w:rsid w:val="001E160C"/>
    <w:rsid w:val="001E1845"/>
    <w:rsid w:val="001E19B4"/>
    <w:rsid w:val="001E1B98"/>
    <w:rsid w:val="001E32A2"/>
    <w:rsid w:val="001E4A97"/>
    <w:rsid w:val="001E4D02"/>
    <w:rsid w:val="001E571C"/>
    <w:rsid w:val="001E5915"/>
    <w:rsid w:val="001E5FC5"/>
    <w:rsid w:val="001E69E8"/>
    <w:rsid w:val="001F00FF"/>
    <w:rsid w:val="001F1408"/>
    <w:rsid w:val="001F19D8"/>
    <w:rsid w:val="001F1DCD"/>
    <w:rsid w:val="001F2354"/>
    <w:rsid w:val="001F2539"/>
    <w:rsid w:val="001F2D81"/>
    <w:rsid w:val="001F3E30"/>
    <w:rsid w:val="001F6571"/>
    <w:rsid w:val="001F7920"/>
    <w:rsid w:val="00200196"/>
    <w:rsid w:val="00201728"/>
    <w:rsid w:val="002022BE"/>
    <w:rsid w:val="00203ED2"/>
    <w:rsid w:val="0020446B"/>
    <w:rsid w:val="002045D9"/>
    <w:rsid w:val="00204988"/>
    <w:rsid w:val="00205DCC"/>
    <w:rsid w:val="00206013"/>
    <w:rsid w:val="00206CFD"/>
    <w:rsid w:val="002076B5"/>
    <w:rsid w:val="00210A3F"/>
    <w:rsid w:val="00210E16"/>
    <w:rsid w:val="00213D98"/>
    <w:rsid w:val="00214135"/>
    <w:rsid w:val="00214BC6"/>
    <w:rsid w:val="00214C85"/>
    <w:rsid w:val="00217F79"/>
    <w:rsid w:val="002201B8"/>
    <w:rsid w:val="00220330"/>
    <w:rsid w:val="00220CE8"/>
    <w:rsid w:val="00221692"/>
    <w:rsid w:val="00221DC7"/>
    <w:rsid w:val="00221E1A"/>
    <w:rsid w:val="0022365D"/>
    <w:rsid w:val="00224718"/>
    <w:rsid w:val="00226A12"/>
    <w:rsid w:val="00226B87"/>
    <w:rsid w:val="00230118"/>
    <w:rsid w:val="002302BD"/>
    <w:rsid w:val="00232E23"/>
    <w:rsid w:val="002340EC"/>
    <w:rsid w:val="00235A1B"/>
    <w:rsid w:val="00236637"/>
    <w:rsid w:val="0023700B"/>
    <w:rsid w:val="00237F4C"/>
    <w:rsid w:val="00243015"/>
    <w:rsid w:val="00243468"/>
    <w:rsid w:val="00243DAC"/>
    <w:rsid w:val="0024405D"/>
    <w:rsid w:val="00245805"/>
    <w:rsid w:val="002471FF"/>
    <w:rsid w:val="00247389"/>
    <w:rsid w:val="00250B7E"/>
    <w:rsid w:val="00250C29"/>
    <w:rsid w:val="00250C82"/>
    <w:rsid w:val="0025176E"/>
    <w:rsid w:val="00253533"/>
    <w:rsid w:val="00255F47"/>
    <w:rsid w:val="00260770"/>
    <w:rsid w:val="00262DFE"/>
    <w:rsid w:val="00263800"/>
    <w:rsid w:val="00264617"/>
    <w:rsid w:val="0026466D"/>
    <w:rsid w:val="00265544"/>
    <w:rsid w:val="002661C1"/>
    <w:rsid w:val="0026658C"/>
    <w:rsid w:val="00267B54"/>
    <w:rsid w:val="00267DD6"/>
    <w:rsid w:val="002716DA"/>
    <w:rsid w:val="00272B45"/>
    <w:rsid w:val="00272D26"/>
    <w:rsid w:val="00273910"/>
    <w:rsid w:val="00273BF3"/>
    <w:rsid w:val="0027420E"/>
    <w:rsid w:val="0027522B"/>
    <w:rsid w:val="00275375"/>
    <w:rsid w:val="0027603A"/>
    <w:rsid w:val="00276800"/>
    <w:rsid w:val="00276EC4"/>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C38"/>
    <w:rsid w:val="002C1003"/>
    <w:rsid w:val="002C1386"/>
    <w:rsid w:val="002C1E84"/>
    <w:rsid w:val="002C39CB"/>
    <w:rsid w:val="002C3B39"/>
    <w:rsid w:val="002C4FB4"/>
    <w:rsid w:val="002C5AD3"/>
    <w:rsid w:val="002C5CE5"/>
    <w:rsid w:val="002C7A93"/>
    <w:rsid w:val="002C7AD1"/>
    <w:rsid w:val="002C7F47"/>
    <w:rsid w:val="002D0D84"/>
    <w:rsid w:val="002D158E"/>
    <w:rsid w:val="002D1900"/>
    <w:rsid w:val="002D1EB9"/>
    <w:rsid w:val="002D2FD7"/>
    <w:rsid w:val="002D3507"/>
    <w:rsid w:val="002D3A9E"/>
    <w:rsid w:val="002D42CB"/>
    <w:rsid w:val="002D498E"/>
    <w:rsid w:val="002D5CCF"/>
    <w:rsid w:val="002D719A"/>
    <w:rsid w:val="002D7A2A"/>
    <w:rsid w:val="002D7D86"/>
    <w:rsid w:val="002D7EEE"/>
    <w:rsid w:val="002E4D6E"/>
    <w:rsid w:val="002E6102"/>
    <w:rsid w:val="002E63BC"/>
    <w:rsid w:val="002E65F3"/>
    <w:rsid w:val="002E6991"/>
    <w:rsid w:val="002E76F4"/>
    <w:rsid w:val="002E7F5C"/>
    <w:rsid w:val="002F057F"/>
    <w:rsid w:val="002F0874"/>
    <w:rsid w:val="002F1475"/>
    <w:rsid w:val="002F2376"/>
    <w:rsid w:val="002F249B"/>
    <w:rsid w:val="002F5891"/>
    <w:rsid w:val="002F7C26"/>
    <w:rsid w:val="0030009A"/>
    <w:rsid w:val="00300286"/>
    <w:rsid w:val="003003DC"/>
    <w:rsid w:val="00300460"/>
    <w:rsid w:val="00300717"/>
    <w:rsid w:val="00301669"/>
    <w:rsid w:val="003017F9"/>
    <w:rsid w:val="00301AEC"/>
    <w:rsid w:val="003034B2"/>
    <w:rsid w:val="00304016"/>
    <w:rsid w:val="00304E08"/>
    <w:rsid w:val="0030712A"/>
    <w:rsid w:val="00307886"/>
    <w:rsid w:val="00310676"/>
    <w:rsid w:val="00310D3A"/>
    <w:rsid w:val="00312E33"/>
    <w:rsid w:val="0031328D"/>
    <w:rsid w:val="003150E1"/>
    <w:rsid w:val="00315961"/>
    <w:rsid w:val="003169C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9DA"/>
    <w:rsid w:val="003316D7"/>
    <w:rsid w:val="0033361F"/>
    <w:rsid w:val="003349E2"/>
    <w:rsid w:val="00335133"/>
    <w:rsid w:val="003369D9"/>
    <w:rsid w:val="00340B65"/>
    <w:rsid w:val="0034137E"/>
    <w:rsid w:val="0034206F"/>
    <w:rsid w:val="00342B6B"/>
    <w:rsid w:val="003437AB"/>
    <w:rsid w:val="00344CF9"/>
    <w:rsid w:val="00346B66"/>
    <w:rsid w:val="0034711B"/>
    <w:rsid w:val="00347B56"/>
    <w:rsid w:val="00347C49"/>
    <w:rsid w:val="00351000"/>
    <w:rsid w:val="00351739"/>
    <w:rsid w:val="00352575"/>
    <w:rsid w:val="00352B3B"/>
    <w:rsid w:val="00353C8A"/>
    <w:rsid w:val="003547AD"/>
    <w:rsid w:val="003550D6"/>
    <w:rsid w:val="00355E9C"/>
    <w:rsid w:val="00356839"/>
    <w:rsid w:val="00357461"/>
    <w:rsid w:val="00357BAC"/>
    <w:rsid w:val="00360DE1"/>
    <w:rsid w:val="003628C5"/>
    <w:rsid w:val="00363313"/>
    <w:rsid w:val="0036462E"/>
    <w:rsid w:val="00365317"/>
    <w:rsid w:val="00365D6B"/>
    <w:rsid w:val="00370BD7"/>
    <w:rsid w:val="003726D5"/>
    <w:rsid w:val="003734A5"/>
    <w:rsid w:val="003738BA"/>
    <w:rsid w:val="0037393F"/>
    <w:rsid w:val="00373D13"/>
    <w:rsid w:val="00374082"/>
    <w:rsid w:val="003740A0"/>
    <w:rsid w:val="003740AE"/>
    <w:rsid w:val="003776F2"/>
    <w:rsid w:val="00377D71"/>
    <w:rsid w:val="00385A4E"/>
    <w:rsid w:val="00386F53"/>
    <w:rsid w:val="0038705D"/>
    <w:rsid w:val="00387150"/>
    <w:rsid w:val="003906EB"/>
    <w:rsid w:val="00391B93"/>
    <w:rsid w:val="0039328E"/>
    <w:rsid w:val="0039339D"/>
    <w:rsid w:val="003934F3"/>
    <w:rsid w:val="003935E8"/>
    <w:rsid w:val="00397588"/>
    <w:rsid w:val="00397873"/>
    <w:rsid w:val="003A197F"/>
    <w:rsid w:val="003A2117"/>
    <w:rsid w:val="003A2C71"/>
    <w:rsid w:val="003A3A43"/>
    <w:rsid w:val="003A3D08"/>
    <w:rsid w:val="003A4376"/>
    <w:rsid w:val="003A4379"/>
    <w:rsid w:val="003A4C3D"/>
    <w:rsid w:val="003A4D9E"/>
    <w:rsid w:val="003A74EA"/>
    <w:rsid w:val="003B202B"/>
    <w:rsid w:val="003B3A09"/>
    <w:rsid w:val="003B3A57"/>
    <w:rsid w:val="003B4F6C"/>
    <w:rsid w:val="003B6E4C"/>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2841"/>
    <w:rsid w:val="003D28C7"/>
    <w:rsid w:val="003D3E0E"/>
    <w:rsid w:val="003D4144"/>
    <w:rsid w:val="003D6381"/>
    <w:rsid w:val="003D6492"/>
    <w:rsid w:val="003D6BE7"/>
    <w:rsid w:val="003D7040"/>
    <w:rsid w:val="003D74B9"/>
    <w:rsid w:val="003E1856"/>
    <w:rsid w:val="003E4A2E"/>
    <w:rsid w:val="003E50DB"/>
    <w:rsid w:val="003E5C71"/>
    <w:rsid w:val="003E5F2A"/>
    <w:rsid w:val="003E66A9"/>
    <w:rsid w:val="003E6D7C"/>
    <w:rsid w:val="003E7A5E"/>
    <w:rsid w:val="003F0899"/>
    <w:rsid w:val="003F1064"/>
    <w:rsid w:val="003F1E0D"/>
    <w:rsid w:val="003F2555"/>
    <w:rsid w:val="003F2F4E"/>
    <w:rsid w:val="003F32DC"/>
    <w:rsid w:val="003F5321"/>
    <w:rsid w:val="003F5E1A"/>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27A0"/>
    <w:rsid w:val="00415425"/>
    <w:rsid w:val="00416072"/>
    <w:rsid w:val="0041725F"/>
    <w:rsid w:val="00423CE6"/>
    <w:rsid w:val="004241A3"/>
    <w:rsid w:val="00424C6E"/>
    <w:rsid w:val="004271CB"/>
    <w:rsid w:val="00430565"/>
    <w:rsid w:val="00430769"/>
    <w:rsid w:val="00430DEC"/>
    <w:rsid w:val="00431B6A"/>
    <w:rsid w:val="00431C66"/>
    <w:rsid w:val="0043257F"/>
    <w:rsid w:val="0043283E"/>
    <w:rsid w:val="0043415E"/>
    <w:rsid w:val="00434D19"/>
    <w:rsid w:val="00436EB5"/>
    <w:rsid w:val="00440B4C"/>
    <w:rsid w:val="00442FD4"/>
    <w:rsid w:val="00443A17"/>
    <w:rsid w:val="00444AEF"/>
    <w:rsid w:val="00445172"/>
    <w:rsid w:val="00445293"/>
    <w:rsid w:val="004469E0"/>
    <w:rsid w:val="00447128"/>
    <w:rsid w:val="004479B9"/>
    <w:rsid w:val="004511E1"/>
    <w:rsid w:val="00451278"/>
    <w:rsid w:val="00451FC1"/>
    <w:rsid w:val="0045207C"/>
    <w:rsid w:val="00452831"/>
    <w:rsid w:val="00454045"/>
    <w:rsid w:val="00454741"/>
    <w:rsid w:val="004560C4"/>
    <w:rsid w:val="00457EC3"/>
    <w:rsid w:val="0046021D"/>
    <w:rsid w:val="0046132B"/>
    <w:rsid w:val="00461894"/>
    <w:rsid w:val="0046442C"/>
    <w:rsid w:val="004649AB"/>
    <w:rsid w:val="0046679B"/>
    <w:rsid w:val="0047174D"/>
    <w:rsid w:val="0047277A"/>
    <w:rsid w:val="004740F2"/>
    <w:rsid w:val="00474750"/>
    <w:rsid w:val="00474F28"/>
    <w:rsid w:val="00475601"/>
    <w:rsid w:val="00475904"/>
    <w:rsid w:val="00477546"/>
    <w:rsid w:val="004830E3"/>
    <w:rsid w:val="00483657"/>
    <w:rsid w:val="00483849"/>
    <w:rsid w:val="00483F79"/>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8B7"/>
    <w:rsid w:val="004A4E20"/>
    <w:rsid w:val="004A5C21"/>
    <w:rsid w:val="004A60BE"/>
    <w:rsid w:val="004A65A0"/>
    <w:rsid w:val="004A67EF"/>
    <w:rsid w:val="004A6CB7"/>
    <w:rsid w:val="004A6DA7"/>
    <w:rsid w:val="004A73F5"/>
    <w:rsid w:val="004B04E4"/>
    <w:rsid w:val="004B0C1D"/>
    <w:rsid w:val="004B3612"/>
    <w:rsid w:val="004B5BE8"/>
    <w:rsid w:val="004B6A9F"/>
    <w:rsid w:val="004C139C"/>
    <w:rsid w:val="004C1E76"/>
    <w:rsid w:val="004C270B"/>
    <w:rsid w:val="004C2C4A"/>
    <w:rsid w:val="004C41A0"/>
    <w:rsid w:val="004C45F6"/>
    <w:rsid w:val="004C5622"/>
    <w:rsid w:val="004C6631"/>
    <w:rsid w:val="004C7D20"/>
    <w:rsid w:val="004C7D4F"/>
    <w:rsid w:val="004D1290"/>
    <w:rsid w:val="004D144B"/>
    <w:rsid w:val="004D1FC5"/>
    <w:rsid w:val="004D5433"/>
    <w:rsid w:val="004D58BD"/>
    <w:rsid w:val="004E04F7"/>
    <w:rsid w:val="004E0E75"/>
    <w:rsid w:val="004E1312"/>
    <w:rsid w:val="004E211F"/>
    <w:rsid w:val="004E2141"/>
    <w:rsid w:val="004E4424"/>
    <w:rsid w:val="004E5584"/>
    <w:rsid w:val="004E563D"/>
    <w:rsid w:val="004E5B6F"/>
    <w:rsid w:val="004E6DFE"/>
    <w:rsid w:val="004E76AF"/>
    <w:rsid w:val="004E7F25"/>
    <w:rsid w:val="004F0360"/>
    <w:rsid w:val="004F0BF7"/>
    <w:rsid w:val="004F0E74"/>
    <w:rsid w:val="004F13F0"/>
    <w:rsid w:val="004F2488"/>
    <w:rsid w:val="004F26D8"/>
    <w:rsid w:val="004F2D4C"/>
    <w:rsid w:val="004F3F78"/>
    <w:rsid w:val="004F4877"/>
    <w:rsid w:val="004F541C"/>
    <w:rsid w:val="004F636E"/>
    <w:rsid w:val="004F66DB"/>
    <w:rsid w:val="005003F7"/>
    <w:rsid w:val="0050180A"/>
    <w:rsid w:val="00501974"/>
    <w:rsid w:val="0050274E"/>
    <w:rsid w:val="00504C31"/>
    <w:rsid w:val="00504D72"/>
    <w:rsid w:val="00505D34"/>
    <w:rsid w:val="00505E8D"/>
    <w:rsid w:val="00505EB8"/>
    <w:rsid w:val="00506144"/>
    <w:rsid w:val="00506F96"/>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D80"/>
    <w:rsid w:val="00526E39"/>
    <w:rsid w:val="00530316"/>
    <w:rsid w:val="00530D05"/>
    <w:rsid w:val="0053209F"/>
    <w:rsid w:val="00532B8F"/>
    <w:rsid w:val="005335C5"/>
    <w:rsid w:val="0053437A"/>
    <w:rsid w:val="00534773"/>
    <w:rsid w:val="00534948"/>
    <w:rsid w:val="005355C7"/>
    <w:rsid w:val="005357D2"/>
    <w:rsid w:val="00535B18"/>
    <w:rsid w:val="0053668F"/>
    <w:rsid w:val="00537188"/>
    <w:rsid w:val="0054077B"/>
    <w:rsid w:val="00541908"/>
    <w:rsid w:val="00541C59"/>
    <w:rsid w:val="00542102"/>
    <w:rsid w:val="00542A4D"/>
    <w:rsid w:val="00542B32"/>
    <w:rsid w:val="00542DCE"/>
    <w:rsid w:val="0054490A"/>
    <w:rsid w:val="00544ABF"/>
    <w:rsid w:val="00544C70"/>
    <w:rsid w:val="00546CF6"/>
    <w:rsid w:val="00547633"/>
    <w:rsid w:val="0055051E"/>
    <w:rsid w:val="00550CBD"/>
    <w:rsid w:val="00550E1F"/>
    <w:rsid w:val="00552E1D"/>
    <w:rsid w:val="00553888"/>
    <w:rsid w:val="00553F46"/>
    <w:rsid w:val="005544AC"/>
    <w:rsid w:val="005555A5"/>
    <w:rsid w:val="005556A5"/>
    <w:rsid w:val="0055650D"/>
    <w:rsid w:val="00557321"/>
    <w:rsid w:val="005577E2"/>
    <w:rsid w:val="0056047C"/>
    <w:rsid w:val="005613D5"/>
    <w:rsid w:val="00563FA8"/>
    <w:rsid w:val="0056496B"/>
    <w:rsid w:val="00564FC5"/>
    <w:rsid w:val="0056569E"/>
    <w:rsid w:val="0056695C"/>
    <w:rsid w:val="005669E5"/>
    <w:rsid w:val="00567305"/>
    <w:rsid w:val="00570182"/>
    <w:rsid w:val="00571BC1"/>
    <w:rsid w:val="00572B3B"/>
    <w:rsid w:val="00573371"/>
    <w:rsid w:val="00574580"/>
    <w:rsid w:val="00574BA3"/>
    <w:rsid w:val="005752E6"/>
    <w:rsid w:val="005758CA"/>
    <w:rsid w:val="00575A62"/>
    <w:rsid w:val="00575ACA"/>
    <w:rsid w:val="005764CC"/>
    <w:rsid w:val="00577181"/>
    <w:rsid w:val="00577D64"/>
    <w:rsid w:val="005800BC"/>
    <w:rsid w:val="00580C57"/>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6BB7"/>
    <w:rsid w:val="005972D3"/>
    <w:rsid w:val="0059753B"/>
    <w:rsid w:val="00597B0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D69"/>
    <w:rsid w:val="005C43EE"/>
    <w:rsid w:val="005C50B1"/>
    <w:rsid w:val="005C56A9"/>
    <w:rsid w:val="005C6B01"/>
    <w:rsid w:val="005C769E"/>
    <w:rsid w:val="005D0978"/>
    <w:rsid w:val="005D12BE"/>
    <w:rsid w:val="005D1E79"/>
    <w:rsid w:val="005D368D"/>
    <w:rsid w:val="005D401B"/>
    <w:rsid w:val="005D4C86"/>
    <w:rsid w:val="005D5263"/>
    <w:rsid w:val="005D52BA"/>
    <w:rsid w:val="005D57C8"/>
    <w:rsid w:val="005D6042"/>
    <w:rsid w:val="005D6719"/>
    <w:rsid w:val="005D7A6D"/>
    <w:rsid w:val="005E046A"/>
    <w:rsid w:val="005E2CFA"/>
    <w:rsid w:val="005E44DB"/>
    <w:rsid w:val="005E4ABD"/>
    <w:rsid w:val="005E4EB4"/>
    <w:rsid w:val="005E539E"/>
    <w:rsid w:val="005E6C32"/>
    <w:rsid w:val="005E6C40"/>
    <w:rsid w:val="005E7E0B"/>
    <w:rsid w:val="005F0BC9"/>
    <w:rsid w:val="005F0EC0"/>
    <w:rsid w:val="005F11E0"/>
    <w:rsid w:val="005F2FD7"/>
    <w:rsid w:val="005F536C"/>
    <w:rsid w:val="005F604D"/>
    <w:rsid w:val="005F6E44"/>
    <w:rsid w:val="00600A9C"/>
    <w:rsid w:val="00600ED0"/>
    <w:rsid w:val="0060292E"/>
    <w:rsid w:val="00604DF5"/>
    <w:rsid w:val="00605F4E"/>
    <w:rsid w:val="00606C8D"/>
    <w:rsid w:val="006073D3"/>
    <w:rsid w:val="00610436"/>
    <w:rsid w:val="0061072B"/>
    <w:rsid w:val="00611645"/>
    <w:rsid w:val="006118CE"/>
    <w:rsid w:val="006119FB"/>
    <w:rsid w:val="00612943"/>
    <w:rsid w:val="00612CEB"/>
    <w:rsid w:val="00614FFB"/>
    <w:rsid w:val="0061544C"/>
    <w:rsid w:val="00615A50"/>
    <w:rsid w:val="00616C9A"/>
    <w:rsid w:val="00617328"/>
    <w:rsid w:val="00620E69"/>
    <w:rsid w:val="00622639"/>
    <w:rsid w:val="0062438E"/>
    <w:rsid w:val="00625A37"/>
    <w:rsid w:val="00625D2F"/>
    <w:rsid w:val="00627A1B"/>
    <w:rsid w:val="00630029"/>
    <w:rsid w:val="006300D1"/>
    <w:rsid w:val="0063178F"/>
    <w:rsid w:val="0063179E"/>
    <w:rsid w:val="0063403E"/>
    <w:rsid w:val="00635E5F"/>
    <w:rsid w:val="0063630E"/>
    <w:rsid w:val="00636E49"/>
    <w:rsid w:val="00637433"/>
    <w:rsid w:val="00641020"/>
    <w:rsid w:val="00641CA6"/>
    <w:rsid w:val="00641F18"/>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3F78"/>
    <w:rsid w:val="00654502"/>
    <w:rsid w:val="006545C4"/>
    <w:rsid w:val="00656926"/>
    <w:rsid w:val="00656E07"/>
    <w:rsid w:val="00657766"/>
    <w:rsid w:val="006601BE"/>
    <w:rsid w:val="0066049A"/>
    <w:rsid w:val="00660662"/>
    <w:rsid w:val="00661460"/>
    <w:rsid w:val="0066217C"/>
    <w:rsid w:val="00662A62"/>
    <w:rsid w:val="00662E5D"/>
    <w:rsid w:val="00663170"/>
    <w:rsid w:val="00663E1B"/>
    <w:rsid w:val="00664F32"/>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A4F"/>
    <w:rsid w:val="00677E82"/>
    <w:rsid w:val="006825D2"/>
    <w:rsid w:val="00683C76"/>
    <w:rsid w:val="00684030"/>
    <w:rsid w:val="00684161"/>
    <w:rsid w:val="00684662"/>
    <w:rsid w:val="00686BEE"/>
    <w:rsid w:val="00687B53"/>
    <w:rsid w:val="0069243A"/>
    <w:rsid w:val="00693550"/>
    <w:rsid w:val="0069502F"/>
    <w:rsid w:val="00695758"/>
    <w:rsid w:val="0069599F"/>
    <w:rsid w:val="00696D04"/>
    <w:rsid w:val="00696E2C"/>
    <w:rsid w:val="006A028B"/>
    <w:rsid w:val="006A09B8"/>
    <w:rsid w:val="006A09C1"/>
    <w:rsid w:val="006A1803"/>
    <w:rsid w:val="006A22D3"/>
    <w:rsid w:val="006A39BF"/>
    <w:rsid w:val="006A5873"/>
    <w:rsid w:val="006A5F45"/>
    <w:rsid w:val="006B154D"/>
    <w:rsid w:val="006B1775"/>
    <w:rsid w:val="006B2600"/>
    <w:rsid w:val="006B4A85"/>
    <w:rsid w:val="006B4EED"/>
    <w:rsid w:val="006B5FA2"/>
    <w:rsid w:val="006B61FA"/>
    <w:rsid w:val="006B6B15"/>
    <w:rsid w:val="006B6EC7"/>
    <w:rsid w:val="006B6F67"/>
    <w:rsid w:val="006C047B"/>
    <w:rsid w:val="006C06D8"/>
    <w:rsid w:val="006C08F5"/>
    <w:rsid w:val="006C184D"/>
    <w:rsid w:val="006C1899"/>
    <w:rsid w:val="006C1FA2"/>
    <w:rsid w:val="006C3374"/>
    <w:rsid w:val="006C3ED8"/>
    <w:rsid w:val="006C4BCF"/>
    <w:rsid w:val="006C55B3"/>
    <w:rsid w:val="006C5841"/>
    <w:rsid w:val="006D110C"/>
    <w:rsid w:val="006D37BB"/>
    <w:rsid w:val="006D43BF"/>
    <w:rsid w:val="006D53CE"/>
    <w:rsid w:val="006D5894"/>
    <w:rsid w:val="006D6754"/>
    <w:rsid w:val="006E024B"/>
    <w:rsid w:val="006E1459"/>
    <w:rsid w:val="006E1ACC"/>
    <w:rsid w:val="006E1C92"/>
    <w:rsid w:val="006E23DE"/>
    <w:rsid w:val="006E28E0"/>
    <w:rsid w:val="006E2E29"/>
    <w:rsid w:val="006E38F7"/>
    <w:rsid w:val="006E3B81"/>
    <w:rsid w:val="006E4580"/>
    <w:rsid w:val="006E4883"/>
    <w:rsid w:val="006E7137"/>
    <w:rsid w:val="006E7506"/>
    <w:rsid w:val="006F1209"/>
    <w:rsid w:val="006F2A0C"/>
    <w:rsid w:val="006F3F38"/>
    <w:rsid w:val="006F4767"/>
    <w:rsid w:val="006F4821"/>
    <w:rsid w:val="006F4A57"/>
    <w:rsid w:val="006F4E5B"/>
    <w:rsid w:val="006F4E97"/>
    <w:rsid w:val="006F53DC"/>
    <w:rsid w:val="006F60F6"/>
    <w:rsid w:val="00701AAC"/>
    <w:rsid w:val="00701E05"/>
    <w:rsid w:val="007029DE"/>
    <w:rsid w:val="00702D16"/>
    <w:rsid w:val="00702F4F"/>
    <w:rsid w:val="00702FCF"/>
    <w:rsid w:val="0070337E"/>
    <w:rsid w:val="007040E3"/>
    <w:rsid w:val="00705E98"/>
    <w:rsid w:val="00706BF7"/>
    <w:rsid w:val="00711837"/>
    <w:rsid w:val="00712873"/>
    <w:rsid w:val="007131AB"/>
    <w:rsid w:val="00713B32"/>
    <w:rsid w:val="00714000"/>
    <w:rsid w:val="00714005"/>
    <w:rsid w:val="0071545C"/>
    <w:rsid w:val="0071690F"/>
    <w:rsid w:val="00716B8B"/>
    <w:rsid w:val="0071734D"/>
    <w:rsid w:val="007178AD"/>
    <w:rsid w:val="0072039A"/>
    <w:rsid w:val="00720AA9"/>
    <w:rsid w:val="00720C77"/>
    <w:rsid w:val="0072309E"/>
    <w:rsid w:val="0072338D"/>
    <w:rsid w:val="00723AFF"/>
    <w:rsid w:val="00723E1B"/>
    <w:rsid w:val="00724483"/>
    <w:rsid w:val="00724A2B"/>
    <w:rsid w:val="0072582D"/>
    <w:rsid w:val="00725975"/>
    <w:rsid w:val="0072606D"/>
    <w:rsid w:val="00731581"/>
    <w:rsid w:val="00731C40"/>
    <w:rsid w:val="00733266"/>
    <w:rsid w:val="007340EB"/>
    <w:rsid w:val="00734856"/>
    <w:rsid w:val="00735637"/>
    <w:rsid w:val="007376C6"/>
    <w:rsid w:val="00737F6A"/>
    <w:rsid w:val="00741B08"/>
    <w:rsid w:val="00742045"/>
    <w:rsid w:val="00742169"/>
    <w:rsid w:val="00742325"/>
    <w:rsid w:val="00742C4D"/>
    <w:rsid w:val="007447F2"/>
    <w:rsid w:val="007449DF"/>
    <w:rsid w:val="007462F1"/>
    <w:rsid w:val="007471DA"/>
    <w:rsid w:val="007474DF"/>
    <w:rsid w:val="00750375"/>
    <w:rsid w:val="007505E0"/>
    <w:rsid w:val="00750981"/>
    <w:rsid w:val="00751513"/>
    <w:rsid w:val="00753807"/>
    <w:rsid w:val="0075393D"/>
    <w:rsid w:val="00754EDC"/>
    <w:rsid w:val="0075525E"/>
    <w:rsid w:val="007604E3"/>
    <w:rsid w:val="00760C80"/>
    <w:rsid w:val="007610D3"/>
    <w:rsid w:val="0076270A"/>
    <w:rsid w:val="00763618"/>
    <w:rsid w:val="007636E1"/>
    <w:rsid w:val="00764D9F"/>
    <w:rsid w:val="0076725E"/>
    <w:rsid w:val="0077106D"/>
    <w:rsid w:val="00771AD6"/>
    <w:rsid w:val="007729A3"/>
    <w:rsid w:val="007734C1"/>
    <w:rsid w:val="00773954"/>
    <w:rsid w:val="00774A0F"/>
    <w:rsid w:val="00774A97"/>
    <w:rsid w:val="00775E28"/>
    <w:rsid w:val="0077619D"/>
    <w:rsid w:val="00776957"/>
    <w:rsid w:val="007769F6"/>
    <w:rsid w:val="00777617"/>
    <w:rsid w:val="00783C15"/>
    <w:rsid w:val="00786241"/>
    <w:rsid w:val="00786766"/>
    <w:rsid w:val="00787E2D"/>
    <w:rsid w:val="00787E36"/>
    <w:rsid w:val="00790824"/>
    <w:rsid w:val="007947C4"/>
    <w:rsid w:val="007954DF"/>
    <w:rsid w:val="007963C1"/>
    <w:rsid w:val="007A2A14"/>
    <w:rsid w:val="007A2F20"/>
    <w:rsid w:val="007A3C6C"/>
    <w:rsid w:val="007A5CC7"/>
    <w:rsid w:val="007A61F0"/>
    <w:rsid w:val="007A73C2"/>
    <w:rsid w:val="007A7BFD"/>
    <w:rsid w:val="007A7C15"/>
    <w:rsid w:val="007B14CE"/>
    <w:rsid w:val="007B3C07"/>
    <w:rsid w:val="007B4033"/>
    <w:rsid w:val="007B5BA3"/>
    <w:rsid w:val="007B6540"/>
    <w:rsid w:val="007B6D02"/>
    <w:rsid w:val="007C1982"/>
    <w:rsid w:val="007C2149"/>
    <w:rsid w:val="007C22D6"/>
    <w:rsid w:val="007C5297"/>
    <w:rsid w:val="007C5CDA"/>
    <w:rsid w:val="007C5F23"/>
    <w:rsid w:val="007C6B25"/>
    <w:rsid w:val="007C6C97"/>
    <w:rsid w:val="007C73CD"/>
    <w:rsid w:val="007D0860"/>
    <w:rsid w:val="007D0A7A"/>
    <w:rsid w:val="007D1883"/>
    <w:rsid w:val="007D217F"/>
    <w:rsid w:val="007D2819"/>
    <w:rsid w:val="007D2A77"/>
    <w:rsid w:val="007D2B57"/>
    <w:rsid w:val="007D3058"/>
    <w:rsid w:val="007D54B5"/>
    <w:rsid w:val="007D5A9D"/>
    <w:rsid w:val="007D6484"/>
    <w:rsid w:val="007E1CF1"/>
    <w:rsid w:val="007E22BB"/>
    <w:rsid w:val="007E3C2F"/>
    <w:rsid w:val="007E3ECB"/>
    <w:rsid w:val="007E4E07"/>
    <w:rsid w:val="007E603F"/>
    <w:rsid w:val="007E71A1"/>
    <w:rsid w:val="007E79E3"/>
    <w:rsid w:val="007F036D"/>
    <w:rsid w:val="007F39C4"/>
    <w:rsid w:val="007F3FBE"/>
    <w:rsid w:val="007F5139"/>
    <w:rsid w:val="007F7328"/>
    <w:rsid w:val="007F7FF0"/>
    <w:rsid w:val="00804B76"/>
    <w:rsid w:val="008054B8"/>
    <w:rsid w:val="00805760"/>
    <w:rsid w:val="008074F8"/>
    <w:rsid w:val="008076D9"/>
    <w:rsid w:val="00807866"/>
    <w:rsid w:val="00810252"/>
    <w:rsid w:val="00811850"/>
    <w:rsid w:val="00811C4B"/>
    <w:rsid w:val="00811CCA"/>
    <w:rsid w:val="0081276D"/>
    <w:rsid w:val="00813C4A"/>
    <w:rsid w:val="00813FC3"/>
    <w:rsid w:val="0081448C"/>
    <w:rsid w:val="008144F7"/>
    <w:rsid w:val="00814519"/>
    <w:rsid w:val="008152BD"/>
    <w:rsid w:val="00815A72"/>
    <w:rsid w:val="00816381"/>
    <w:rsid w:val="00816D96"/>
    <w:rsid w:val="00817CFD"/>
    <w:rsid w:val="00817E39"/>
    <w:rsid w:val="00821FF4"/>
    <w:rsid w:val="0082285C"/>
    <w:rsid w:val="00823B9C"/>
    <w:rsid w:val="00823C7C"/>
    <w:rsid w:val="00827B25"/>
    <w:rsid w:val="0083034B"/>
    <w:rsid w:val="008305DD"/>
    <w:rsid w:val="00831C27"/>
    <w:rsid w:val="008326E1"/>
    <w:rsid w:val="0083448B"/>
    <w:rsid w:val="00835510"/>
    <w:rsid w:val="00835C28"/>
    <w:rsid w:val="00836139"/>
    <w:rsid w:val="00836E96"/>
    <w:rsid w:val="00837DCE"/>
    <w:rsid w:val="00840044"/>
    <w:rsid w:val="008407F2"/>
    <w:rsid w:val="00841214"/>
    <w:rsid w:val="00841562"/>
    <w:rsid w:val="008415C4"/>
    <w:rsid w:val="008415EC"/>
    <w:rsid w:val="008426C4"/>
    <w:rsid w:val="0084532E"/>
    <w:rsid w:val="00845533"/>
    <w:rsid w:val="00845B69"/>
    <w:rsid w:val="00846C8C"/>
    <w:rsid w:val="00851B27"/>
    <w:rsid w:val="00853317"/>
    <w:rsid w:val="008536D0"/>
    <w:rsid w:val="0085375E"/>
    <w:rsid w:val="00857482"/>
    <w:rsid w:val="00857816"/>
    <w:rsid w:val="008606BF"/>
    <w:rsid w:val="00861295"/>
    <w:rsid w:val="00861C75"/>
    <w:rsid w:val="00863A78"/>
    <w:rsid w:val="00864404"/>
    <w:rsid w:val="00865174"/>
    <w:rsid w:val="0086572A"/>
    <w:rsid w:val="008703F7"/>
    <w:rsid w:val="008704F2"/>
    <w:rsid w:val="00870CFD"/>
    <w:rsid w:val="00871B54"/>
    <w:rsid w:val="0087226A"/>
    <w:rsid w:val="008725EE"/>
    <w:rsid w:val="008734BD"/>
    <w:rsid w:val="00873B1B"/>
    <w:rsid w:val="00873E2D"/>
    <w:rsid w:val="00874A0D"/>
    <w:rsid w:val="00874F39"/>
    <w:rsid w:val="008753DB"/>
    <w:rsid w:val="008755C4"/>
    <w:rsid w:val="0087573C"/>
    <w:rsid w:val="00876438"/>
    <w:rsid w:val="008800B4"/>
    <w:rsid w:val="008810E6"/>
    <w:rsid w:val="00881333"/>
    <w:rsid w:val="00881AF6"/>
    <w:rsid w:val="0088234D"/>
    <w:rsid w:val="008828E8"/>
    <w:rsid w:val="00882D91"/>
    <w:rsid w:val="008832A9"/>
    <w:rsid w:val="00883E02"/>
    <w:rsid w:val="00884BE9"/>
    <w:rsid w:val="00887448"/>
    <w:rsid w:val="0089029E"/>
    <w:rsid w:val="00891D57"/>
    <w:rsid w:val="00892008"/>
    <w:rsid w:val="00895873"/>
    <w:rsid w:val="00895ACD"/>
    <w:rsid w:val="0089645D"/>
    <w:rsid w:val="0089748F"/>
    <w:rsid w:val="008A1003"/>
    <w:rsid w:val="008A16E9"/>
    <w:rsid w:val="008A1722"/>
    <w:rsid w:val="008A2A23"/>
    <w:rsid w:val="008A52E8"/>
    <w:rsid w:val="008A5A9D"/>
    <w:rsid w:val="008A5C07"/>
    <w:rsid w:val="008A7ABF"/>
    <w:rsid w:val="008B2487"/>
    <w:rsid w:val="008B2BCB"/>
    <w:rsid w:val="008B2F22"/>
    <w:rsid w:val="008B36D4"/>
    <w:rsid w:val="008B3B0D"/>
    <w:rsid w:val="008B41E1"/>
    <w:rsid w:val="008B5827"/>
    <w:rsid w:val="008B6285"/>
    <w:rsid w:val="008B6AED"/>
    <w:rsid w:val="008B71C5"/>
    <w:rsid w:val="008C07CD"/>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D11"/>
    <w:rsid w:val="008D0F25"/>
    <w:rsid w:val="008D1AE3"/>
    <w:rsid w:val="008D499B"/>
    <w:rsid w:val="008D5C62"/>
    <w:rsid w:val="008D7527"/>
    <w:rsid w:val="008E08EB"/>
    <w:rsid w:val="008E0E75"/>
    <w:rsid w:val="008E2F41"/>
    <w:rsid w:val="008E3447"/>
    <w:rsid w:val="008F124A"/>
    <w:rsid w:val="008F1CB5"/>
    <w:rsid w:val="008F1D44"/>
    <w:rsid w:val="008F2771"/>
    <w:rsid w:val="008F27C9"/>
    <w:rsid w:val="008F32D8"/>
    <w:rsid w:val="008F3977"/>
    <w:rsid w:val="008F4A88"/>
    <w:rsid w:val="008F56CF"/>
    <w:rsid w:val="008F60D3"/>
    <w:rsid w:val="008F7478"/>
    <w:rsid w:val="0090084A"/>
    <w:rsid w:val="00901A98"/>
    <w:rsid w:val="00901CBB"/>
    <w:rsid w:val="00901D3D"/>
    <w:rsid w:val="00902124"/>
    <w:rsid w:val="009040F4"/>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04B"/>
    <w:rsid w:val="00924969"/>
    <w:rsid w:val="00925E03"/>
    <w:rsid w:val="0092637A"/>
    <w:rsid w:val="00927DC7"/>
    <w:rsid w:val="009303C1"/>
    <w:rsid w:val="009330EF"/>
    <w:rsid w:val="009337E6"/>
    <w:rsid w:val="00933B50"/>
    <w:rsid w:val="009343EA"/>
    <w:rsid w:val="00934E2E"/>
    <w:rsid w:val="0093503D"/>
    <w:rsid w:val="00936F59"/>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517E4"/>
    <w:rsid w:val="009522D0"/>
    <w:rsid w:val="00952650"/>
    <w:rsid w:val="00952A49"/>
    <w:rsid w:val="009541C7"/>
    <w:rsid w:val="00954331"/>
    <w:rsid w:val="009549BE"/>
    <w:rsid w:val="00954ED3"/>
    <w:rsid w:val="0095758D"/>
    <w:rsid w:val="00957D58"/>
    <w:rsid w:val="009605E8"/>
    <w:rsid w:val="00961243"/>
    <w:rsid w:val="00962B9B"/>
    <w:rsid w:val="009643D9"/>
    <w:rsid w:val="009651E7"/>
    <w:rsid w:val="009651EA"/>
    <w:rsid w:val="00965E03"/>
    <w:rsid w:val="00966611"/>
    <w:rsid w:val="00966AEC"/>
    <w:rsid w:val="00967FAF"/>
    <w:rsid w:val="009705A9"/>
    <w:rsid w:val="0097081B"/>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64D3"/>
    <w:rsid w:val="009879DE"/>
    <w:rsid w:val="00990015"/>
    <w:rsid w:val="00990530"/>
    <w:rsid w:val="0099449E"/>
    <w:rsid w:val="009948AF"/>
    <w:rsid w:val="00995373"/>
    <w:rsid w:val="00995A0B"/>
    <w:rsid w:val="00995DB9"/>
    <w:rsid w:val="00995FA7"/>
    <w:rsid w:val="00996500"/>
    <w:rsid w:val="00996D9B"/>
    <w:rsid w:val="009972A1"/>
    <w:rsid w:val="00997786"/>
    <w:rsid w:val="009A046B"/>
    <w:rsid w:val="009A0489"/>
    <w:rsid w:val="009A093D"/>
    <w:rsid w:val="009A128B"/>
    <w:rsid w:val="009A1758"/>
    <w:rsid w:val="009A1D34"/>
    <w:rsid w:val="009A2679"/>
    <w:rsid w:val="009A2F69"/>
    <w:rsid w:val="009A36D8"/>
    <w:rsid w:val="009A3B5D"/>
    <w:rsid w:val="009A6B86"/>
    <w:rsid w:val="009B0061"/>
    <w:rsid w:val="009B10E4"/>
    <w:rsid w:val="009B1670"/>
    <w:rsid w:val="009B450A"/>
    <w:rsid w:val="009B474E"/>
    <w:rsid w:val="009B562C"/>
    <w:rsid w:val="009B5A92"/>
    <w:rsid w:val="009B6B1D"/>
    <w:rsid w:val="009C0302"/>
    <w:rsid w:val="009C232A"/>
    <w:rsid w:val="009C2467"/>
    <w:rsid w:val="009C4104"/>
    <w:rsid w:val="009C4860"/>
    <w:rsid w:val="009C584C"/>
    <w:rsid w:val="009C5A00"/>
    <w:rsid w:val="009C5BBB"/>
    <w:rsid w:val="009C5D0E"/>
    <w:rsid w:val="009C5E47"/>
    <w:rsid w:val="009C6381"/>
    <w:rsid w:val="009C6A69"/>
    <w:rsid w:val="009C73CD"/>
    <w:rsid w:val="009C7BC3"/>
    <w:rsid w:val="009D1067"/>
    <w:rsid w:val="009D1CCE"/>
    <w:rsid w:val="009D2118"/>
    <w:rsid w:val="009D235E"/>
    <w:rsid w:val="009D50C1"/>
    <w:rsid w:val="009D5941"/>
    <w:rsid w:val="009D5A40"/>
    <w:rsid w:val="009D640D"/>
    <w:rsid w:val="009E1DF6"/>
    <w:rsid w:val="009E2EA8"/>
    <w:rsid w:val="009E2F96"/>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1EFE"/>
    <w:rsid w:val="00A024F1"/>
    <w:rsid w:val="00A02699"/>
    <w:rsid w:val="00A02716"/>
    <w:rsid w:val="00A0285A"/>
    <w:rsid w:val="00A03927"/>
    <w:rsid w:val="00A03B48"/>
    <w:rsid w:val="00A03E7F"/>
    <w:rsid w:val="00A04057"/>
    <w:rsid w:val="00A0425C"/>
    <w:rsid w:val="00A04DF1"/>
    <w:rsid w:val="00A06464"/>
    <w:rsid w:val="00A111F0"/>
    <w:rsid w:val="00A12E86"/>
    <w:rsid w:val="00A13280"/>
    <w:rsid w:val="00A20307"/>
    <w:rsid w:val="00A20761"/>
    <w:rsid w:val="00A20D56"/>
    <w:rsid w:val="00A21614"/>
    <w:rsid w:val="00A21D92"/>
    <w:rsid w:val="00A23562"/>
    <w:rsid w:val="00A2375A"/>
    <w:rsid w:val="00A25E1E"/>
    <w:rsid w:val="00A27C2D"/>
    <w:rsid w:val="00A31221"/>
    <w:rsid w:val="00A316CA"/>
    <w:rsid w:val="00A31ED7"/>
    <w:rsid w:val="00A32333"/>
    <w:rsid w:val="00A3304E"/>
    <w:rsid w:val="00A33850"/>
    <w:rsid w:val="00A34E99"/>
    <w:rsid w:val="00A35AFD"/>
    <w:rsid w:val="00A369DE"/>
    <w:rsid w:val="00A424A2"/>
    <w:rsid w:val="00A425D3"/>
    <w:rsid w:val="00A43F37"/>
    <w:rsid w:val="00A44924"/>
    <w:rsid w:val="00A46B74"/>
    <w:rsid w:val="00A479BA"/>
    <w:rsid w:val="00A47D0C"/>
    <w:rsid w:val="00A50399"/>
    <w:rsid w:val="00A503EA"/>
    <w:rsid w:val="00A5152D"/>
    <w:rsid w:val="00A524CA"/>
    <w:rsid w:val="00A5610D"/>
    <w:rsid w:val="00A56866"/>
    <w:rsid w:val="00A56DF8"/>
    <w:rsid w:val="00A57D63"/>
    <w:rsid w:val="00A60851"/>
    <w:rsid w:val="00A615C7"/>
    <w:rsid w:val="00A63412"/>
    <w:rsid w:val="00A637B6"/>
    <w:rsid w:val="00A647F3"/>
    <w:rsid w:val="00A64A90"/>
    <w:rsid w:val="00A65123"/>
    <w:rsid w:val="00A6532C"/>
    <w:rsid w:val="00A66378"/>
    <w:rsid w:val="00A66F5B"/>
    <w:rsid w:val="00A70043"/>
    <w:rsid w:val="00A70720"/>
    <w:rsid w:val="00A717AF"/>
    <w:rsid w:val="00A72419"/>
    <w:rsid w:val="00A7408E"/>
    <w:rsid w:val="00A7495A"/>
    <w:rsid w:val="00A75654"/>
    <w:rsid w:val="00A77ED1"/>
    <w:rsid w:val="00A801EC"/>
    <w:rsid w:val="00A80564"/>
    <w:rsid w:val="00A8105F"/>
    <w:rsid w:val="00A82EC2"/>
    <w:rsid w:val="00A83979"/>
    <w:rsid w:val="00A84F55"/>
    <w:rsid w:val="00A858F3"/>
    <w:rsid w:val="00A90237"/>
    <w:rsid w:val="00A911DE"/>
    <w:rsid w:val="00A916B9"/>
    <w:rsid w:val="00A92719"/>
    <w:rsid w:val="00A92F76"/>
    <w:rsid w:val="00A93E13"/>
    <w:rsid w:val="00A94154"/>
    <w:rsid w:val="00A94B82"/>
    <w:rsid w:val="00A96FF9"/>
    <w:rsid w:val="00A97237"/>
    <w:rsid w:val="00AA02B8"/>
    <w:rsid w:val="00AA10C1"/>
    <w:rsid w:val="00AA1C4D"/>
    <w:rsid w:val="00AA1EC5"/>
    <w:rsid w:val="00AA20D8"/>
    <w:rsid w:val="00AA2359"/>
    <w:rsid w:val="00AA250A"/>
    <w:rsid w:val="00AA2705"/>
    <w:rsid w:val="00AA397C"/>
    <w:rsid w:val="00AA40A1"/>
    <w:rsid w:val="00AA5EEF"/>
    <w:rsid w:val="00AA774E"/>
    <w:rsid w:val="00AA7A65"/>
    <w:rsid w:val="00AB0215"/>
    <w:rsid w:val="00AB2638"/>
    <w:rsid w:val="00AB2E4F"/>
    <w:rsid w:val="00AB3190"/>
    <w:rsid w:val="00AB3607"/>
    <w:rsid w:val="00AB3F04"/>
    <w:rsid w:val="00AB5623"/>
    <w:rsid w:val="00AB58B5"/>
    <w:rsid w:val="00AB636B"/>
    <w:rsid w:val="00AB7922"/>
    <w:rsid w:val="00AC066C"/>
    <w:rsid w:val="00AC097C"/>
    <w:rsid w:val="00AC09B8"/>
    <w:rsid w:val="00AC2265"/>
    <w:rsid w:val="00AC3583"/>
    <w:rsid w:val="00AC4620"/>
    <w:rsid w:val="00AC6B79"/>
    <w:rsid w:val="00AD2F8D"/>
    <w:rsid w:val="00AD44F0"/>
    <w:rsid w:val="00AD5351"/>
    <w:rsid w:val="00AD6186"/>
    <w:rsid w:val="00AD7D47"/>
    <w:rsid w:val="00AE0D16"/>
    <w:rsid w:val="00AE0E60"/>
    <w:rsid w:val="00AE15C4"/>
    <w:rsid w:val="00AE19C3"/>
    <w:rsid w:val="00AE2637"/>
    <w:rsid w:val="00AE28ED"/>
    <w:rsid w:val="00AE42F7"/>
    <w:rsid w:val="00AE4715"/>
    <w:rsid w:val="00AE4794"/>
    <w:rsid w:val="00AE55F4"/>
    <w:rsid w:val="00AE566D"/>
    <w:rsid w:val="00AF0284"/>
    <w:rsid w:val="00AF12B5"/>
    <w:rsid w:val="00AF1647"/>
    <w:rsid w:val="00AF2EAC"/>
    <w:rsid w:val="00AF411C"/>
    <w:rsid w:val="00AF5367"/>
    <w:rsid w:val="00AF5A1E"/>
    <w:rsid w:val="00AF5E74"/>
    <w:rsid w:val="00AF62F8"/>
    <w:rsid w:val="00AF6369"/>
    <w:rsid w:val="00AF6452"/>
    <w:rsid w:val="00B010D4"/>
    <w:rsid w:val="00B01233"/>
    <w:rsid w:val="00B019A3"/>
    <w:rsid w:val="00B024E2"/>
    <w:rsid w:val="00B02C0F"/>
    <w:rsid w:val="00B03500"/>
    <w:rsid w:val="00B03E76"/>
    <w:rsid w:val="00B049DF"/>
    <w:rsid w:val="00B056CD"/>
    <w:rsid w:val="00B059AD"/>
    <w:rsid w:val="00B060A1"/>
    <w:rsid w:val="00B06EC4"/>
    <w:rsid w:val="00B07963"/>
    <w:rsid w:val="00B1043C"/>
    <w:rsid w:val="00B13080"/>
    <w:rsid w:val="00B133E7"/>
    <w:rsid w:val="00B1387C"/>
    <w:rsid w:val="00B13E7F"/>
    <w:rsid w:val="00B141DD"/>
    <w:rsid w:val="00B14323"/>
    <w:rsid w:val="00B15329"/>
    <w:rsid w:val="00B15C64"/>
    <w:rsid w:val="00B1650E"/>
    <w:rsid w:val="00B16B1E"/>
    <w:rsid w:val="00B17084"/>
    <w:rsid w:val="00B205F2"/>
    <w:rsid w:val="00B21CD6"/>
    <w:rsid w:val="00B223F3"/>
    <w:rsid w:val="00B23D25"/>
    <w:rsid w:val="00B2597B"/>
    <w:rsid w:val="00B266F0"/>
    <w:rsid w:val="00B26D1F"/>
    <w:rsid w:val="00B278CB"/>
    <w:rsid w:val="00B306D3"/>
    <w:rsid w:val="00B32610"/>
    <w:rsid w:val="00B329A3"/>
    <w:rsid w:val="00B33893"/>
    <w:rsid w:val="00B33C0B"/>
    <w:rsid w:val="00B33E8E"/>
    <w:rsid w:val="00B33E92"/>
    <w:rsid w:val="00B34CC9"/>
    <w:rsid w:val="00B363DC"/>
    <w:rsid w:val="00B4152D"/>
    <w:rsid w:val="00B41E09"/>
    <w:rsid w:val="00B44CBE"/>
    <w:rsid w:val="00B45692"/>
    <w:rsid w:val="00B47499"/>
    <w:rsid w:val="00B50EDB"/>
    <w:rsid w:val="00B510EB"/>
    <w:rsid w:val="00B51553"/>
    <w:rsid w:val="00B60756"/>
    <w:rsid w:val="00B60DAE"/>
    <w:rsid w:val="00B60E91"/>
    <w:rsid w:val="00B60FEF"/>
    <w:rsid w:val="00B62296"/>
    <w:rsid w:val="00B6255C"/>
    <w:rsid w:val="00B62668"/>
    <w:rsid w:val="00B63AC7"/>
    <w:rsid w:val="00B66AB3"/>
    <w:rsid w:val="00B66E49"/>
    <w:rsid w:val="00B67501"/>
    <w:rsid w:val="00B678A8"/>
    <w:rsid w:val="00B706B6"/>
    <w:rsid w:val="00B71F20"/>
    <w:rsid w:val="00B72DB3"/>
    <w:rsid w:val="00B73365"/>
    <w:rsid w:val="00B748FD"/>
    <w:rsid w:val="00B74E87"/>
    <w:rsid w:val="00B75138"/>
    <w:rsid w:val="00B75A20"/>
    <w:rsid w:val="00B7600B"/>
    <w:rsid w:val="00B760D4"/>
    <w:rsid w:val="00B765CC"/>
    <w:rsid w:val="00B77A15"/>
    <w:rsid w:val="00B77D9C"/>
    <w:rsid w:val="00B80202"/>
    <w:rsid w:val="00B80C50"/>
    <w:rsid w:val="00B80D53"/>
    <w:rsid w:val="00B826EA"/>
    <w:rsid w:val="00B837BC"/>
    <w:rsid w:val="00B8397E"/>
    <w:rsid w:val="00B839A4"/>
    <w:rsid w:val="00B83F8A"/>
    <w:rsid w:val="00B843AF"/>
    <w:rsid w:val="00B84D96"/>
    <w:rsid w:val="00B8560B"/>
    <w:rsid w:val="00B8625B"/>
    <w:rsid w:val="00B8674B"/>
    <w:rsid w:val="00B8700C"/>
    <w:rsid w:val="00B879F1"/>
    <w:rsid w:val="00B9074A"/>
    <w:rsid w:val="00B91988"/>
    <w:rsid w:val="00B91AD4"/>
    <w:rsid w:val="00B93048"/>
    <w:rsid w:val="00B938C7"/>
    <w:rsid w:val="00B94261"/>
    <w:rsid w:val="00B96750"/>
    <w:rsid w:val="00B96F17"/>
    <w:rsid w:val="00B97454"/>
    <w:rsid w:val="00BA008C"/>
    <w:rsid w:val="00BA1278"/>
    <w:rsid w:val="00BA1456"/>
    <w:rsid w:val="00BA32F0"/>
    <w:rsid w:val="00BA3868"/>
    <w:rsid w:val="00BA5E37"/>
    <w:rsid w:val="00BA6D5E"/>
    <w:rsid w:val="00BA715A"/>
    <w:rsid w:val="00BA717E"/>
    <w:rsid w:val="00BA7193"/>
    <w:rsid w:val="00BB27AD"/>
    <w:rsid w:val="00BB2FFF"/>
    <w:rsid w:val="00BB323F"/>
    <w:rsid w:val="00BB65AE"/>
    <w:rsid w:val="00BB7200"/>
    <w:rsid w:val="00BC0353"/>
    <w:rsid w:val="00BC0717"/>
    <w:rsid w:val="00BC0781"/>
    <w:rsid w:val="00BC19ED"/>
    <w:rsid w:val="00BC1C08"/>
    <w:rsid w:val="00BC2434"/>
    <w:rsid w:val="00BC59E0"/>
    <w:rsid w:val="00BC5A56"/>
    <w:rsid w:val="00BD09F2"/>
    <w:rsid w:val="00BD0B05"/>
    <w:rsid w:val="00BD138C"/>
    <w:rsid w:val="00BD2605"/>
    <w:rsid w:val="00BD384E"/>
    <w:rsid w:val="00BD5017"/>
    <w:rsid w:val="00BD528D"/>
    <w:rsid w:val="00BD542A"/>
    <w:rsid w:val="00BD6651"/>
    <w:rsid w:val="00BD6BE7"/>
    <w:rsid w:val="00BD7593"/>
    <w:rsid w:val="00BD7BFC"/>
    <w:rsid w:val="00BE06FD"/>
    <w:rsid w:val="00BE1C5A"/>
    <w:rsid w:val="00BE3BD2"/>
    <w:rsid w:val="00BE52C0"/>
    <w:rsid w:val="00BE5975"/>
    <w:rsid w:val="00BE5D31"/>
    <w:rsid w:val="00BE650B"/>
    <w:rsid w:val="00BF015D"/>
    <w:rsid w:val="00BF09DF"/>
    <w:rsid w:val="00BF16A7"/>
    <w:rsid w:val="00BF2CFF"/>
    <w:rsid w:val="00BF3664"/>
    <w:rsid w:val="00BF3D4E"/>
    <w:rsid w:val="00BF4A3E"/>
    <w:rsid w:val="00BF75E5"/>
    <w:rsid w:val="00C038F6"/>
    <w:rsid w:val="00C042C2"/>
    <w:rsid w:val="00C04C16"/>
    <w:rsid w:val="00C06BE5"/>
    <w:rsid w:val="00C06C18"/>
    <w:rsid w:val="00C06ED7"/>
    <w:rsid w:val="00C10888"/>
    <w:rsid w:val="00C1217B"/>
    <w:rsid w:val="00C124AA"/>
    <w:rsid w:val="00C124AB"/>
    <w:rsid w:val="00C1255D"/>
    <w:rsid w:val="00C164E6"/>
    <w:rsid w:val="00C16983"/>
    <w:rsid w:val="00C1705E"/>
    <w:rsid w:val="00C17BCB"/>
    <w:rsid w:val="00C20B45"/>
    <w:rsid w:val="00C21DB8"/>
    <w:rsid w:val="00C23092"/>
    <w:rsid w:val="00C23E0B"/>
    <w:rsid w:val="00C2451C"/>
    <w:rsid w:val="00C262B2"/>
    <w:rsid w:val="00C265DA"/>
    <w:rsid w:val="00C30051"/>
    <w:rsid w:val="00C32C06"/>
    <w:rsid w:val="00C33566"/>
    <w:rsid w:val="00C34564"/>
    <w:rsid w:val="00C35B5E"/>
    <w:rsid w:val="00C36BA6"/>
    <w:rsid w:val="00C40799"/>
    <w:rsid w:val="00C40ABF"/>
    <w:rsid w:val="00C41431"/>
    <w:rsid w:val="00C435F4"/>
    <w:rsid w:val="00C44A26"/>
    <w:rsid w:val="00C44E65"/>
    <w:rsid w:val="00C45C6C"/>
    <w:rsid w:val="00C46C86"/>
    <w:rsid w:val="00C46EDF"/>
    <w:rsid w:val="00C50EA4"/>
    <w:rsid w:val="00C51541"/>
    <w:rsid w:val="00C5240E"/>
    <w:rsid w:val="00C5287E"/>
    <w:rsid w:val="00C52894"/>
    <w:rsid w:val="00C54106"/>
    <w:rsid w:val="00C54D5A"/>
    <w:rsid w:val="00C5543E"/>
    <w:rsid w:val="00C55D2D"/>
    <w:rsid w:val="00C562CF"/>
    <w:rsid w:val="00C56416"/>
    <w:rsid w:val="00C57D11"/>
    <w:rsid w:val="00C6527B"/>
    <w:rsid w:val="00C654D5"/>
    <w:rsid w:val="00C657F6"/>
    <w:rsid w:val="00C65B02"/>
    <w:rsid w:val="00C65B0B"/>
    <w:rsid w:val="00C66F0D"/>
    <w:rsid w:val="00C66F16"/>
    <w:rsid w:val="00C70F8B"/>
    <w:rsid w:val="00C72CBA"/>
    <w:rsid w:val="00C73366"/>
    <w:rsid w:val="00C7407F"/>
    <w:rsid w:val="00C7487C"/>
    <w:rsid w:val="00C75967"/>
    <w:rsid w:val="00C77306"/>
    <w:rsid w:val="00C804D4"/>
    <w:rsid w:val="00C80903"/>
    <w:rsid w:val="00C80E5E"/>
    <w:rsid w:val="00C80EFB"/>
    <w:rsid w:val="00C80F38"/>
    <w:rsid w:val="00C811BA"/>
    <w:rsid w:val="00C82C4F"/>
    <w:rsid w:val="00C844FF"/>
    <w:rsid w:val="00C848D1"/>
    <w:rsid w:val="00C85168"/>
    <w:rsid w:val="00C865F3"/>
    <w:rsid w:val="00C870F0"/>
    <w:rsid w:val="00C900AA"/>
    <w:rsid w:val="00C9084A"/>
    <w:rsid w:val="00C909CE"/>
    <w:rsid w:val="00C90EC0"/>
    <w:rsid w:val="00C93106"/>
    <w:rsid w:val="00C932B3"/>
    <w:rsid w:val="00C93E17"/>
    <w:rsid w:val="00C961EE"/>
    <w:rsid w:val="00C96E2E"/>
    <w:rsid w:val="00C977AF"/>
    <w:rsid w:val="00C97831"/>
    <w:rsid w:val="00C97E56"/>
    <w:rsid w:val="00CA0E05"/>
    <w:rsid w:val="00CA10A4"/>
    <w:rsid w:val="00CA1883"/>
    <w:rsid w:val="00CA25F3"/>
    <w:rsid w:val="00CA3092"/>
    <w:rsid w:val="00CA34F6"/>
    <w:rsid w:val="00CA5AEC"/>
    <w:rsid w:val="00CA64A4"/>
    <w:rsid w:val="00CA7EAC"/>
    <w:rsid w:val="00CB077E"/>
    <w:rsid w:val="00CB0D3B"/>
    <w:rsid w:val="00CB1573"/>
    <w:rsid w:val="00CB18E3"/>
    <w:rsid w:val="00CB2D10"/>
    <w:rsid w:val="00CB31AE"/>
    <w:rsid w:val="00CB3DDF"/>
    <w:rsid w:val="00CB53B4"/>
    <w:rsid w:val="00CC073A"/>
    <w:rsid w:val="00CC2CBA"/>
    <w:rsid w:val="00CC4215"/>
    <w:rsid w:val="00CC559A"/>
    <w:rsid w:val="00CC7BC4"/>
    <w:rsid w:val="00CC7C0A"/>
    <w:rsid w:val="00CC7DD8"/>
    <w:rsid w:val="00CD0C22"/>
    <w:rsid w:val="00CD160C"/>
    <w:rsid w:val="00CD425F"/>
    <w:rsid w:val="00CD5B08"/>
    <w:rsid w:val="00CD62D5"/>
    <w:rsid w:val="00CD66C5"/>
    <w:rsid w:val="00CD6E06"/>
    <w:rsid w:val="00CD7538"/>
    <w:rsid w:val="00CD7CFE"/>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3031"/>
    <w:rsid w:val="00CF3CDD"/>
    <w:rsid w:val="00CF49E8"/>
    <w:rsid w:val="00CF5DFA"/>
    <w:rsid w:val="00CF7496"/>
    <w:rsid w:val="00CF78E4"/>
    <w:rsid w:val="00D00EE1"/>
    <w:rsid w:val="00D017B9"/>
    <w:rsid w:val="00D018F4"/>
    <w:rsid w:val="00D03184"/>
    <w:rsid w:val="00D03256"/>
    <w:rsid w:val="00D033CB"/>
    <w:rsid w:val="00D03A35"/>
    <w:rsid w:val="00D03D3D"/>
    <w:rsid w:val="00D04049"/>
    <w:rsid w:val="00D04327"/>
    <w:rsid w:val="00D0448F"/>
    <w:rsid w:val="00D044CA"/>
    <w:rsid w:val="00D050F0"/>
    <w:rsid w:val="00D12458"/>
    <w:rsid w:val="00D129B0"/>
    <w:rsid w:val="00D12A3B"/>
    <w:rsid w:val="00D13DF4"/>
    <w:rsid w:val="00D1415D"/>
    <w:rsid w:val="00D1425C"/>
    <w:rsid w:val="00D156AD"/>
    <w:rsid w:val="00D164B4"/>
    <w:rsid w:val="00D1776E"/>
    <w:rsid w:val="00D21764"/>
    <w:rsid w:val="00D2590B"/>
    <w:rsid w:val="00D27319"/>
    <w:rsid w:val="00D276C8"/>
    <w:rsid w:val="00D3004B"/>
    <w:rsid w:val="00D30C58"/>
    <w:rsid w:val="00D31754"/>
    <w:rsid w:val="00D320F5"/>
    <w:rsid w:val="00D323BE"/>
    <w:rsid w:val="00D32A7A"/>
    <w:rsid w:val="00D3351C"/>
    <w:rsid w:val="00D33767"/>
    <w:rsid w:val="00D339C5"/>
    <w:rsid w:val="00D343AF"/>
    <w:rsid w:val="00D35369"/>
    <w:rsid w:val="00D3622E"/>
    <w:rsid w:val="00D37560"/>
    <w:rsid w:val="00D40357"/>
    <w:rsid w:val="00D40578"/>
    <w:rsid w:val="00D40CED"/>
    <w:rsid w:val="00D40CF2"/>
    <w:rsid w:val="00D41386"/>
    <w:rsid w:val="00D41FE4"/>
    <w:rsid w:val="00D43F7D"/>
    <w:rsid w:val="00D45E2F"/>
    <w:rsid w:val="00D46393"/>
    <w:rsid w:val="00D46E4C"/>
    <w:rsid w:val="00D50431"/>
    <w:rsid w:val="00D52DE6"/>
    <w:rsid w:val="00D531A8"/>
    <w:rsid w:val="00D55FC0"/>
    <w:rsid w:val="00D60379"/>
    <w:rsid w:val="00D60AEA"/>
    <w:rsid w:val="00D61B10"/>
    <w:rsid w:val="00D62222"/>
    <w:rsid w:val="00D6329B"/>
    <w:rsid w:val="00D6349C"/>
    <w:rsid w:val="00D635F5"/>
    <w:rsid w:val="00D63FA6"/>
    <w:rsid w:val="00D644EE"/>
    <w:rsid w:val="00D65EC2"/>
    <w:rsid w:val="00D66586"/>
    <w:rsid w:val="00D66ACC"/>
    <w:rsid w:val="00D67460"/>
    <w:rsid w:val="00D7139C"/>
    <w:rsid w:val="00D7148F"/>
    <w:rsid w:val="00D71D60"/>
    <w:rsid w:val="00D723FC"/>
    <w:rsid w:val="00D728D9"/>
    <w:rsid w:val="00D73794"/>
    <w:rsid w:val="00D74C78"/>
    <w:rsid w:val="00D75AA5"/>
    <w:rsid w:val="00D75EE0"/>
    <w:rsid w:val="00D7776A"/>
    <w:rsid w:val="00D8017D"/>
    <w:rsid w:val="00D8078B"/>
    <w:rsid w:val="00D80EE0"/>
    <w:rsid w:val="00D812EB"/>
    <w:rsid w:val="00D81941"/>
    <w:rsid w:val="00D83005"/>
    <w:rsid w:val="00D83B6E"/>
    <w:rsid w:val="00D83EC9"/>
    <w:rsid w:val="00D85886"/>
    <w:rsid w:val="00D85FCA"/>
    <w:rsid w:val="00D864E8"/>
    <w:rsid w:val="00D86563"/>
    <w:rsid w:val="00D86CC2"/>
    <w:rsid w:val="00D87C97"/>
    <w:rsid w:val="00D903C1"/>
    <w:rsid w:val="00D9058A"/>
    <w:rsid w:val="00D907AE"/>
    <w:rsid w:val="00D907F9"/>
    <w:rsid w:val="00D90F8A"/>
    <w:rsid w:val="00D91108"/>
    <w:rsid w:val="00D922AF"/>
    <w:rsid w:val="00D92975"/>
    <w:rsid w:val="00D92D73"/>
    <w:rsid w:val="00D92D75"/>
    <w:rsid w:val="00D9368F"/>
    <w:rsid w:val="00D9381C"/>
    <w:rsid w:val="00D94F1F"/>
    <w:rsid w:val="00D951FB"/>
    <w:rsid w:val="00D96FD9"/>
    <w:rsid w:val="00DA104D"/>
    <w:rsid w:val="00DA17A1"/>
    <w:rsid w:val="00DA2F00"/>
    <w:rsid w:val="00DA3365"/>
    <w:rsid w:val="00DA4D77"/>
    <w:rsid w:val="00DA54D6"/>
    <w:rsid w:val="00DA65F6"/>
    <w:rsid w:val="00DA6766"/>
    <w:rsid w:val="00DB0E8A"/>
    <w:rsid w:val="00DB3F80"/>
    <w:rsid w:val="00DB4BD4"/>
    <w:rsid w:val="00DB6BC9"/>
    <w:rsid w:val="00DB7974"/>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57C4"/>
    <w:rsid w:val="00DD5CA5"/>
    <w:rsid w:val="00DD66B4"/>
    <w:rsid w:val="00DE2FD7"/>
    <w:rsid w:val="00DE44A6"/>
    <w:rsid w:val="00DE61C3"/>
    <w:rsid w:val="00DE7584"/>
    <w:rsid w:val="00DE7C37"/>
    <w:rsid w:val="00DE7F78"/>
    <w:rsid w:val="00DF08D4"/>
    <w:rsid w:val="00DF1C92"/>
    <w:rsid w:val="00DF3DB9"/>
    <w:rsid w:val="00DF5B2B"/>
    <w:rsid w:val="00DF601B"/>
    <w:rsid w:val="00DF7199"/>
    <w:rsid w:val="00E0047C"/>
    <w:rsid w:val="00E005CE"/>
    <w:rsid w:val="00E017A0"/>
    <w:rsid w:val="00E01CDE"/>
    <w:rsid w:val="00E020F8"/>
    <w:rsid w:val="00E02E8C"/>
    <w:rsid w:val="00E03468"/>
    <w:rsid w:val="00E03F1D"/>
    <w:rsid w:val="00E049F8"/>
    <w:rsid w:val="00E116DB"/>
    <w:rsid w:val="00E128FD"/>
    <w:rsid w:val="00E14184"/>
    <w:rsid w:val="00E15A3C"/>
    <w:rsid w:val="00E17D9C"/>
    <w:rsid w:val="00E20A6F"/>
    <w:rsid w:val="00E2190A"/>
    <w:rsid w:val="00E21F28"/>
    <w:rsid w:val="00E2244D"/>
    <w:rsid w:val="00E22725"/>
    <w:rsid w:val="00E231A1"/>
    <w:rsid w:val="00E23251"/>
    <w:rsid w:val="00E24941"/>
    <w:rsid w:val="00E255CF"/>
    <w:rsid w:val="00E26E18"/>
    <w:rsid w:val="00E30260"/>
    <w:rsid w:val="00E30947"/>
    <w:rsid w:val="00E319EC"/>
    <w:rsid w:val="00E326AC"/>
    <w:rsid w:val="00E33F55"/>
    <w:rsid w:val="00E35128"/>
    <w:rsid w:val="00E35CB8"/>
    <w:rsid w:val="00E37172"/>
    <w:rsid w:val="00E41500"/>
    <w:rsid w:val="00E42466"/>
    <w:rsid w:val="00E42711"/>
    <w:rsid w:val="00E42DE7"/>
    <w:rsid w:val="00E42F63"/>
    <w:rsid w:val="00E434F6"/>
    <w:rsid w:val="00E454E2"/>
    <w:rsid w:val="00E471D2"/>
    <w:rsid w:val="00E47249"/>
    <w:rsid w:val="00E500D1"/>
    <w:rsid w:val="00E5081B"/>
    <w:rsid w:val="00E50D3E"/>
    <w:rsid w:val="00E51492"/>
    <w:rsid w:val="00E51FF7"/>
    <w:rsid w:val="00E5339F"/>
    <w:rsid w:val="00E5371E"/>
    <w:rsid w:val="00E5543A"/>
    <w:rsid w:val="00E55F82"/>
    <w:rsid w:val="00E56CFB"/>
    <w:rsid w:val="00E605F6"/>
    <w:rsid w:val="00E60E26"/>
    <w:rsid w:val="00E61CED"/>
    <w:rsid w:val="00E62919"/>
    <w:rsid w:val="00E62C89"/>
    <w:rsid w:val="00E63CC5"/>
    <w:rsid w:val="00E63E34"/>
    <w:rsid w:val="00E644B6"/>
    <w:rsid w:val="00E646B6"/>
    <w:rsid w:val="00E6765D"/>
    <w:rsid w:val="00E678B8"/>
    <w:rsid w:val="00E70787"/>
    <w:rsid w:val="00E70ECC"/>
    <w:rsid w:val="00E7109E"/>
    <w:rsid w:val="00E719FA"/>
    <w:rsid w:val="00E72B9F"/>
    <w:rsid w:val="00E72DA7"/>
    <w:rsid w:val="00E74527"/>
    <w:rsid w:val="00E74918"/>
    <w:rsid w:val="00E74A98"/>
    <w:rsid w:val="00E76877"/>
    <w:rsid w:val="00E76D43"/>
    <w:rsid w:val="00E772CC"/>
    <w:rsid w:val="00E7746E"/>
    <w:rsid w:val="00E8135E"/>
    <w:rsid w:val="00E81C70"/>
    <w:rsid w:val="00E825F2"/>
    <w:rsid w:val="00E82932"/>
    <w:rsid w:val="00E849AC"/>
    <w:rsid w:val="00E85A92"/>
    <w:rsid w:val="00E8746F"/>
    <w:rsid w:val="00E87C2E"/>
    <w:rsid w:val="00E87F14"/>
    <w:rsid w:val="00E9025C"/>
    <w:rsid w:val="00E902A2"/>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2AC"/>
    <w:rsid w:val="00EA7AC1"/>
    <w:rsid w:val="00EB2249"/>
    <w:rsid w:val="00EB24F6"/>
    <w:rsid w:val="00EB2D05"/>
    <w:rsid w:val="00EB31CE"/>
    <w:rsid w:val="00EB39BF"/>
    <w:rsid w:val="00EB5604"/>
    <w:rsid w:val="00EB56C0"/>
    <w:rsid w:val="00EB6185"/>
    <w:rsid w:val="00EB66D9"/>
    <w:rsid w:val="00EC01C0"/>
    <w:rsid w:val="00EC122A"/>
    <w:rsid w:val="00EC1CE3"/>
    <w:rsid w:val="00EC2C4B"/>
    <w:rsid w:val="00EC3119"/>
    <w:rsid w:val="00EC3938"/>
    <w:rsid w:val="00EC4BC2"/>
    <w:rsid w:val="00ED0AAF"/>
    <w:rsid w:val="00ED0B82"/>
    <w:rsid w:val="00ED1163"/>
    <w:rsid w:val="00ED2278"/>
    <w:rsid w:val="00ED2760"/>
    <w:rsid w:val="00ED2771"/>
    <w:rsid w:val="00ED30E3"/>
    <w:rsid w:val="00ED3CA6"/>
    <w:rsid w:val="00ED5676"/>
    <w:rsid w:val="00ED56B5"/>
    <w:rsid w:val="00ED6727"/>
    <w:rsid w:val="00ED6981"/>
    <w:rsid w:val="00ED7C4C"/>
    <w:rsid w:val="00EE00F7"/>
    <w:rsid w:val="00EE1117"/>
    <w:rsid w:val="00EE16C8"/>
    <w:rsid w:val="00EE3278"/>
    <w:rsid w:val="00EE34AD"/>
    <w:rsid w:val="00EE49EA"/>
    <w:rsid w:val="00EE71E3"/>
    <w:rsid w:val="00EE7BD9"/>
    <w:rsid w:val="00EE7F71"/>
    <w:rsid w:val="00EF0252"/>
    <w:rsid w:val="00EF0EC2"/>
    <w:rsid w:val="00EF11BF"/>
    <w:rsid w:val="00EF1AA8"/>
    <w:rsid w:val="00EF1CCE"/>
    <w:rsid w:val="00EF353F"/>
    <w:rsid w:val="00EF3EAC"/>
    <w:rsid w:val="00EF47DA"/>
    <w:rsid w:val="00EF4A5E"/>
    <w:rsid w:val="00EF52ED"/>
    <w:rsid w:val="00EF6E9B"/>
    <w:rsid w:val="00EF76A7"/>
    <w:rsid w:val="00EF781A"/>
    <w:rsid w:val="00F00063"/>
    <w:rsid w:val="00F004E5"/>
    <w:rsid w:val="00F016A5"/>
    <w:rsid w:val="00F016FE"/>
    <w:rsid w:val="00F01D87"/>
    <w:rsid w:val="00F02A8C"/>
    <w:rsid w:val="00F031D0"/>
    <w:rsid w:val="00F03E0E"/>
    <w:rsid w:val="00F04743"/>
    <w:rsid w:val="00F05D0A"/>
    <w:rsid w:val="00F06E6E"/>
    <w:rsid w:val="00F0725C"/>
    <w:rsid w:val="00F0726E"/>
    <w:rsid w:val="00F07353"/>
    <w:rsid w:val="00F075E2"/>
    <w:rsid w:val="00F07C05"/>
    <w:rsid w:val="00F11C33"/>
    <w:rsid w:val="00F11E43"/>
    <w:rsid w:val="00F12DD0"/>
    <w:rsid w:val="00F13E56"/>
    <w:rsid w:val="00F1416B"/>
    <w:rsid w:val="00F146C1"/>
    <w:rsid w:val="00F14870"/>
    <w:rsid w:val="00F16CEF"/>
    <w:rsid w:val="00F17B6F"/>
    <w:rsid w:val="00F17BF4"/>
    <w:rsid w:val="00F200A1"/>
    <w:rsid w:val="00F214CE"/>
    <w:rsid w:val="00F21C7A"/>
    <w:rsid w:val="00F2511C"/>
    <w:rsid w:val="00F253F9"/>
    <w:rsid w:val="00F26A81"/>
    <w:rsid w:val="00F26A8A"/>
    <w:rsid w:val="00F278F9"/>
    <w:rsid w:val="00F279EE"/>
    <w:rsid w:val="00F318D3"/>
    <w:rsid w:val="00F327A9"/>
    <w:rsid w:val="00F32CFB"/>
    <w:rsid w:val="00F330BB"/>
    <w:rsid w:val="00F34BFA"/>
    <w:rsid w:val="00F35765"/>
    <w:rsid w:val="00F35E76"/>
    <w:rsid w:val="00F36CD6"/>
    <w:rsid w:val="00F37176"/>
    <w:rsid w:val="00F37C09"/>
    <w:rsid w:val="00F40573"/>
    <w:rsid w:val="00F4063A"/>
    <w:rsid w:val="00F4240D"/>
    <w:rsid w:val="00F43808"/>
    <w:rsid w:val="00F4588A"/>
    <w:rsid w:val="00F4591D"/>
    <w:rsid w:val="00F47360"/>
    <w:rsid w:val="00F479B0"/>
    <w:rsid w:val="00F51029"/>
    <w:rsid w:val="00F524E1"/>
    <w:rsid w:val="00F53A24"/>
    <w:rsid w:val="00F5435E"/>
    <w:rsid w:val="00F54ADA"/>
    <w:rsid w:val="00F55DD9"/>
    <w:rsid w:val="00F56A21"/>
    <w:rsid w:val="00F57B98"/>
    <w:rsid w:val="00F60254"/>
    <w:rsid w:val="00F603F3"/>
    <w:rsid w:val="00F60F61"/>
    <w:rsid w:val="00F61688"/>
    <w:rsid w:val="00F62092"/>
    <w:rsid w:val="00F63727"/>
    <w:rsid w:val="00F64D69"/>
    <w:rsid w:val="00F6538F"/>
    <w:rsid w:val="00F70140"/>
    <w:rsid w:val="00F7256F"/>
    <w:rsid w:val="00F72FA8"/>
    <w:rsid w:val="00F76220"/>
    <w:rsid w:val="00F764F3"/>
    <w:rsid w:val="00F76D75"/>
    <w:rsid w:val="00F77127"/>
    <w:rsid w:val="00F806E8"/>
    <w:rsid w:val="00F80AC6"/>
    <w:rsid w:val="00F80EE1"/>
    <w:rsid w:val="00F828C2"/>
    <w:rsid w:val="00F83E8A"/>
    <w:rsid w:val="00F85165"/>
    <w:rsid w:val="00F86EF6"/>
    <w:rsid w:val="00F870D2"/>
    <w:rsid w:val="00F87CBD"/>
    <w:rsid w:val="00F9126F"/>
    <w:rsid w:val="00F93590"/>
    <w:rsid w:val="00F953EC"/>
    <w:rsid w:val="00F95427"/>
    <w:rsid w:val="00F95562"/>
    <w:rsid w:val="00F95790"/>
    <w:rsid w:val="00F965FB"/>
    <w:rsid w:val="00F967EC"/>
    <w:rsid w:val="00F97BAA"/>
    <w:rsid w:val="00FA0221"/>
    <w:rsid w:val="00FA0BE2"/>
    <w:rsid w:val="00FA2AD1"/>
    <w:rsid w:val="00FA2F32"/>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640"/>
    <w:rsid w:val="00FC08FA"/>
    <w:rsid w:val="00FC2086"/>
    <w:rsid w:val="00FC2302"/>
    <w:rsid w:val="00FC3BE8"/>
    <w:rsid w:val="00FC6007"/>
    <w:rsid w:val="00FD1DF4"/>
    <w:rsid w:val="00FD1F98"/>
    <w:rsid w:val="00FD3482"/>
    <w:rsid w:val="00FD35EB"/>
    <w:rsid w:val="00FD3B20"/>
    <w:rsid w:val="00FD405E"/>
    <w:rsid w:val="00FD407E"/>
    <w:rsid w:val="00FD484B"/>
    <w:rsid w:val="00FE18DE"/>
    <w:rsid w:val="00FE1B87"/>
    <w:rsid w:val="00FE2835"/>
    <w:rsid w:val="00FE3E46"/>
    <w:rsid w:val="00FE418F"/>
    <w:rsid w:val="00FE52CC"/>
    <w:rsid w:val="00FE5CF2"/>
    <w:rsid w:val="00FE6271"/>
    <w:rsid w:val="00FE6F58"/>
    <w:rsid w:val="00FE741E"/>
    <w:rsid w:val="00FE7929"/>
    <w:rsid w:val="00FE7A9F"/>
    <w:rsid w:val="00FF204B"/>
    <w:rsid w:val="00FF3145"/>
    <w:rsid w:val="00FF45BF"/>
    <w:rsid w:val="00FF4DA4"/>
    <w:rsid w:val="00FF62B4"/>
    <w:rsid w:val="00FF63A0"/>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A8E56"/>
  <w15:docId w15:val="{E90DE115-7028-436A-B924-F5133665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locked="1"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Calibri"/>
      <w:sz w:val="22"/>
      <w:szCs w:val="22"/>
    </w:rPr>
  </w:style>
  <w:style w:type="paragraph" w:styleId="Heading1">
    <w:name w:val="heading 1"/>
    <w:basedOn w:val="Normal"/>
    <w:next w:val="Normal"/>
    <w:link w:val="Heading1Char"/>
    <w:uiPriority w:val="99"/>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lang w:eastAsia="en-US"/>
    </w:rPr>
  </w:style>
  <w:style w:type="character" w:styleId="CommentReference">
    <w:name w:val="annotation reference"/>
    <w:uiPriority w:val="99"/>
    <w:semiHidden/>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34"/>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uiPriority w:val="99"/>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uiPriority w:val="99"/>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qFormat/>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uiPriority w:val="99"/>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 w:type="paragraph" w:customStyle="1" w:styleId="Style1">
    <w:name w:val="Style1"/>
    <w:basedOn w:val="Normal"/>
    <w:uiPriority w:val="99"/>
    <w:rsid w:val="0015383A"/>
    <w:pPr>
      <w:spacing w:after="0" w:line="340" w:lineRule="exact"/>
    </w:pPr>
    <w:rPr>
      <w:rFonts w:ascii="Times New Roman" w:eastAsia="Batang" w:hAnsi="Times New Roman" w:cs="Times New Roman"/>
      <w:sz w:val="24"/>
      <w:szCs w:val="24"/>
      <w:lang w:val="it-IT" w:eastAsia="en-US"/>
    </w:rPr>
  </w:style>
  <w:style w:type="paragraph" w:customStyle="1" w:styleId="Articol">
    <w:name w:val="Articol"/>
    <w:basedOn w:val="Normal"/>
    <w:rsid w:val="0015383A"/>
    <w:pPr>
      <w:numPr>
        <w:numId w:val="15"/>
      </w:numPr>
      <w:tabs>
        <w:tab w:val="left" w:pos="426"/>
        <w:tab w:val="left" w:pos="851"/>
      </w:tabs>
      <w:spacing w:before="120" w:after="120" w:line="240" w:lineRule="auto"/>
      <w:jc w:val="both"/>
    </w:pPr>
    <w:rPr>
      <w:rFonts w:ascii="Times New Roman" w:hAnsi="Times New Roman" w:cs="Times New Roman"/>
      <w:sz w:val="24"/>
      <w:szCs w:val="20"/>
      <w:lang w:eastAsia="en-US"/>
    </w:rPr>
  </w:style>
  <w:style w:type="character" w:customStyle="1" w:styleId="Style21">
    <w:name w:val="Style21"/>
    <w:uiPriority w:val="1"/>
    <w:rsid w:val="008B58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1657">
      <w:bodyDiv w:val="1"/>
      <w:marLeft w:val="0"/>
      <w:marRight w:val="0"/>
      <w:marTop w:val="0"/>
      <w:marBottom w:val="0"/>
      <w:divBdr>
        <w:top w:val="none" w:sz="0" w:space="0" w:color="auto"/>
        <w:left w:val="none" w:sz="0" w:space="0" w:color="auto"/>
        <w:bottom w:val="none" w:sz="0" w:space="0" w:color="auto"/>
        <w:right w:val="none" w:sz="0" w:space="0" w:color="auto"/>
      </w:divBdr>
    </w:div>
    <w:div w:id="1106384669">
      <w:bodyDiv w:val="1"/>
      <w:marLeft w:val="0"/>
      <w:marRight w:val="0"/>
      <w:marTop w:val="0"/>
      <w:marBottom w:val="0"/>
      <w:divBdr>
        <w:top w:val="none" w:sz="0" w:space="0" w:color="auto"/>
        <w:left w:val="none" w:sz="0" w:space="0" w:color="auto"/>
        <w:bottom w:val="none" w:sz="0" w:space="0" w:color="auto"/>
        <w:right w:val="none" w:sz="0" w:space="0" w:color="auto"/>
      </w:divBdr>
    </w:div>
    <w:div w:id="1463184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FBA7D0-AADB-40E5-AA9F-2C987271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5792</Words>
  <Characters>32874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38589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2019-02-26T14:59:00Z</cp:lastPrinted>
  <dcterms:created xsi:type="dcterms:W3CDTF">2020-12-22T17:53:00Z</dcterms:created>
  <dcterms:modified xsi:type="dcterms:W3CDTF">2020-12-23T05:43:00Z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